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5CFC2" w14:textId="77777777" w:rsidR="0043400B" w:rsidRPr="0043400B" w:rsidRDefault="0043400B" w:rsidP="0043400B">
      <w:pPr>
        <w:rPr>
          <w:rFonts w:ascii="Times New Roman" w:hAnsi="Times New Roman"/>
          <w:sz w:val="28"/>
          <w:szCs w:val="28"/>
        </w:rPr>
      </w:pPr>
      <w:r w:rsidRPr="0043400B">
        <w:rPr>
          <w:rFonts w:ascii="Times New Roman" w:hAnsi="Times New Roman"/>
          <w:sz w:val="28"/>
          <w:szCs w:val="28"/>
        </w:rPr>
        <w:t xml:space="preserve">                                                               </w:t>
      </w:r>
      <w:r w:rsidRPr="0043400B">
        <w:rPr>
          <w:rFonts w:ascii="Times New Roman" w:hAnsi="Times New Roman"/>
          <w:noProof/>
          <w:sz w:val="28"/>
          <w:szCs w:val="28"/>
          <w:lang w:val="ru-RU" w:eastAsia="ru-RU"/>
        </w:rPr>
        <w:drawing>
          <wp:inline distT="0" distB="0" distL="0" distR="0" wp14:anchorId="43B8331C" wp14:editId="0C8D9FAD">
            <wp:extent cx="434340" cy="609600"/>
            <wp:effectExtent l="0" t="0" r="0" b="0"/>
            <wp:docPr id="1" name="Рисунок 1" descr="86px-UkraineCoatOfArmsSmallBW.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86px-UkraineCoatOfArmsSmallBW.svg.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16E005C5" w14:textId="77777777" w:rsidR="0043400B" w:rsidRPr="0043400B" w:rsidRDefault="0043400B" w:rsidP="0043400B">
      <w:pPr>
        <w:jc w:val="center"/>
        <w:rPr>
          <w:rFonts w:ascii="Times New Roman" w:hAnsi="Times New Roman"/>
          <w:b/>
          <w:sz w:val="32"/>
          <w:szCs w:val="32"/>
        </w:rPr>
      </w:pPr>
      <w:r w:rsidRPr="0043400B">
        <w:rPr>
          <w:rFonts w:ascii="Times New Roman" w:hAnsi="Times New Roman"/>
          <w:b/>
          <w:sz w:val="32"/>
          <w:szCs w:val="32"/>
        </w:rPr>
        <w:t xml:space="preserve">ПЕТРИКІВСЬКА СЕЛИЩНА РАДА </w:t>
      </w:r>
    </w:p>
    <w:p w14:paraId="2B4A0434" w14:textId="77777777" w:rsidR="0043400B" w:rsidRPr="0043400B" w:rsidRDefault="0043400B" w:rsidP="0043400B">
      <w:pPr>
        <w:jc w:val="center"/>
        <w:rPr>
          <w:rFonts w:ascii="Times New Roman" w:hAnsi="Times New Roman"/>
          <w:b/>
          <w:sz w:val="32"/>
          <w:szCs w:val="32"/>
        </w:rPr>
      </w:pPr>
      <w:r w:rsidRPr="0043400B">
        <w:rPr>
          <w:rFonts w:ascii="Times New Roman" w:hAnsi="Times New Roman"/>
          <w:b/>
          <w:sz w:val="32"/>
          <w:szCs w:val="32"/>
        </w:rPr>
        <w:t xml:space="preserve">ДНІПРОВСЬКОГО РАЙОНУ </w:t>
      </w:r>
      <w:r w:rsidRPr="0043400B">
        <w:rPr>
          <w:rFonts w:ascii="Times New Roman" w:hAnsi="Times New Roman"/>
          <w:b/>
          <w:spacing w:val="-20"/>
          <w:sz w:val="32"/>
          <w:szCs w:val="32"/>
        </w:rPr>
        <w:t>ДНІПРОПЕТРОВСЬКОЇ ОБЛАСТІ</w:t>
      </w:r>
    </w:p>
    <w:p w14:paraId="518FFAC2" w14:textId="77777777" w:rsidR="0043400B" w:rsidRPr="0043400B" w:rsidRDefault="0043400B" w:rsidP="0043400B">
      <w:pPr>
        <w:jc w:val="center"/>
        <w:rPr>
          <w:rFonts w:ascii="Times New Roman" w:hAnsi="Times New Roman"/>
          <w:b/>
          <w:sz w:val="32"/>
          <w:szCs w:val="32"/>
        </w:rPr>
      </w:pPr>
      <w:r w:rsidRPr="0043400B">
        <w:rPr>
          <w:rFonts w:ascii="Times New Roman" w:hAnsi="Times New Roman"/>
          <w:b/>
          <w:color w:val="000000"/>
          <w:sz w:val="32"/>
          <w:szCs w:val="32"/>
        </w:rPr>
        <w:t>ВИКОНАВЧИЙ КОМІТЕТ</w:t>
      </w:r>
    </w:p>
    <w:tbl>
      <w:tblPr>
        <w:tblW w:w="9705" w:type="dxa"/>
        <w:tblInd w:w="162" w:type="dxa"/>
        <w:tblBorders>
          <w:top w:val="thinThickSmallGap" w:sz="24" w:space="0" w:color="auto"/>
        </w:tblBorders>
        <w:tblLook w:val="04A0" w:firstRow="1" w:lastRow="0" w:firstColumn="1" w:lastColumn="0" w:noHBand="0" w:noVBand="1"/>
      </w:tblPr>
      <w:tblGrid>
        <w:gridCol w:w="9705"/>
      </w:tblGrid>
      <w:tr w:rsidR="0043400B" w:rsidRPr="0043400B" w14:paraId="0EB99270" w14:textId="77777777" w:rsidTr="00D13C72">
        <w:trPr>
          <w:trHeight w:val="100"/>
        </w:trPr>
        <w:tc>
          <w:tcPr>
            <w:tcW w:w="9705" w:type="dxa"/>
            <w:tcBorders>
              <w:top w:val="thinThickSmallGap" w:sz="24" w:space="0" w:color="auto"/>
              <w:left w:val="nil"/>
              <w:bottom w:val="nil"/>
              <w:right w:val="nil"/>
            </w:tcBorders>
          </w:tcPr>
          <w:p w14:paraId="1B93C357" w14:textId="77777777" w:rsidR="0043400B" w:rsidRPr="0043400B" w:rsidRDefault="0043400B" w:rsidP="00D13C72">
            <w:pPr>
              <w:tabs>
                <w:tab w:val="left" w:pos="4320"/>
              </w:tabs>
              <w:ind w:right="-284"/>
              <w:jc w:val="center"/>
              <w:rPr>
                <w:rFonts w:ascii="Times New Roman" w:hAnsi="Times New Roman"/>
                <w:sz w:val="28"/>
                <w:szCs w:val="28"/>
              </w:rPr>
            </w:pPr>
          </w:p>
        </w:tc>
      </w:tr>
    </w:tbl>
    <w:p w14:paraId="00337E26" w14:textId="77777777" w:rsidR="0043400B" w:rsidRPr="0043400B" w:rsidRDefault="0043400B" w:rsidP="0043400B">
      <w:pPr>
        <w:rPr>
          <w:rFonts w:ascii="Times New Roman" w:hAnsi="Times New Roman"/>
          <w:b/>
          <w:sz w:val="36"/>
          <w:szCs w:val="36"/>
        </w:rPr>
      </w:pPr>
      <w:r w:rsidRPr="0043400B">
        <w:rPr>
          <w:rFonts w:ascii="Times New Roman" w:hAnsi="Times New Roman"/>
          <w:b/>
          <w:sz w:val="32"/>
          <w:szCs w:val="32"/>
        </w:rPr>
        <w:t xml:space="preserve">                                                  </w:t>
      </w:r>
      <w:r w:rsidRPr="0043400B">
        <w:rPr>
          <w:rFonts w:ascii="Times New Roman" w:hAnsi="Times New Roman"/>
          <w:b/>
          <w:sz w:val="36"/>
          <w:szCs w:val="36"/>
        </w:rPr>
        <w:t>РІШЕННЯ</w:t>
      </w:r>
    </w:p>
    <w:p w14:paraId="527B38C4" w14:textId="77777777" w:rsidR="0043400B" w:rsidRPr="0043400B" w:rsidRDefault="0043400B" w:rsidP="0043400B">
      <w:pPr>
        <w:tabs>
          <w:tab w:val="left" w:pos="4320"/>
        </w:tabs>
        <w:rPr>
          <w:rFonts w:ascii="Times New Roman" w:hAnsi="Times New Roman"/>
          <w:b/>
          <w:sz w:val="28"/>
          <w:szCs w:val="28"/>
        </w:rPr>
      </w:pPr>
    </w:p>
    <w:p w14:paraId="5C3DA38D" w14:textId="4F60E650" w:rsidR="0043400B" w:rsidRPr="0043400B" w:rsidRDefault="0043400B" w:rsidP="0043400B">
      <w:pPr>
        <w:rPr>
          <w:rFonts w:ascii="Times New Roman" w:hAnsi="Times New Roman"/>
          <w:sz w:val="28"/>
          <w:szCs w:val="28"/>
        </w:rPr>
      </w:pPr>
      <w:r>
        <w:rPr>
          <w:rFonts w:ascii="Times New Roman" w:hAnsi="Times New Roman"/>
          <w:sz w:val="28"/>
          <w:szCs w:val="28"/>
        </w:rPr>
        <w:t xml:space="preserve">     </w:t>
      </w:r>
      <w:r w:rsidRPr="0043400B">
        <w:rPr>
          <w:rFonts w:ascii="Times New Roman" w:hAnsi="Times New Roman"/>
          <w:sz w:val="28"/>
          <w:szCs w:val="28"/>
        </w:rPr>
        <w:t>20 лютого 2024 року</w:t>
      </w:r>
      <w:r w:rsidRPr="0043400B">
        <w:rPr>
          <w:rFonts w:ascii="Times New Roman" w:hAnsi="Times New Roman"/>
          <w:sz w:val="28"/>
          <w:szCs w:val="28"/>
        </w:rPr>
        <w:tab/>
        <w:t xml:space="preserve"> </w:t>
      </w:r>
      <w:r w:rsidRPr="0043400B">
        <w:rPr>
          <w:rFonts w:ascii="Times New Roman" w:hAnsi="Times New Roman"/>
          <w:sz w:val="28"/>
          <w:szCs w:val="28"/>
        </w:rPr>
        <w:tab/>
        <w:t xml:space="preserve">      смт Петриківка</w:t>
      </w:r>
      <w:r w:rsidRPr="0043400B">
        <w:rPr>
          <w:rFonts w:ascii="Times New Roman" w:hAnsi="Times New Roman"/>
          <w:sz w:val="28"/>
          <w:szCs w:val="28"/>
        </w:rPr>
        <w:tab/>
      </w:r>
      <w:r w:rsidRPr="0043400B">
        <w:rPr>
          <w:rFonts w:ascii="Times New Roman" w:hAnsi="Times New Roman"/>
          <w:sz w:val="28"/>
          <w:szCs w:val="28"/>
        </w:rPr>
        <w:tab/>
        <w:t xml:space="preserve">      </w:t>
      </w:r>
      <w:r w:rsidRPr="0043400B">
        <w:rPr>
          <w:rFonts w:ascii="Times New Roman" w:hAnsi="Times New Roman"/>
          <w:sz w:val="28"/>
          <w:szCs w:val="28"/>
        </w:rPr>
        <w:tab/>
        <w:t xml:space="preserve">          №  </w:t>
      </w:r>
      <w:r>
        <w:rPr>
          <w:rFonts w:ascii="Times New Roman" w:hAnsi="Times New Roman"/>
          <w:sz w:val="28"/>
          <w:szCs w:val="28"/>
        </w:rPr>
        <w:t>11</w:t>
      </w:r>
    </w:p>
    <w:p w14:paraId="441F1F82" w14:textId="444DC25E" w:rsidR="00A57917" w:rsidRPr="00153E15" w:rsidRDefault="00A57917" w:rsidP="00A57917">
      <w:pPr>
        <w:pStyle w:val="a3"/>
        <w:jc w:val="both"/>
        <w:rPr>
          <w:rFonts w:ascii="Times New Roman" w:hAnsi="Times New Roman" w:cs="Times New Roman"/>
          <w:sz w:val="28"/>
          <w:szCs w:val="28"/>
        </w:rPr>
      </w:pPr>
      <w:r w:rsidRPr="00153E15">
        <w:rPr>
          <w:rFonts w:ascii="Times New Roman" w:hAnsi="Times New Roman" w:cs="Times New Roman"/>
          <w:sz w:val="28"/>
          <w:szCs w:val="28"/>
        </w:rPr>
        <w:t>                                      </w:t>
      </w:r>
      <w:r>
        <w:rPr>
          <w:rFonts w:ascii="Times New Roman" w:hAnsi="Times New Roman" w:cs="Times New Roman"/>
          <w:sz w:val="28"/>
          <w:szCs w:val="28"/>
        </w:rPr>
        <w:t>            </w:t>
      </w:r>
    </w:p>
    <w:p w14:paraId="58932253" w14:textId="5B543B58" w:rsidR="00533B74" w:rsidRPr="00533B74" w:rsidRDefault="00A57917" w:rsidP="00E83661">
      <w:pPr>
        <w:pStyle w:val="1"/>
        <w:spacing w:before="0" w:after="0"/>
        <w:jc w:val="center"/>
        <w:rPr>
          <w:rFonts w:ascii="Times New Roman" w:hAnsi="Times New Roman"/>
          <w:b w:val="0"/>
          <w:color w:val="000000"/>
          <w:sz w:val="28"/>
          <w:szCs w:val="28"/>
          <w:lang w:val="uk-UA"/>
        </w:rPr>
      </w:pPr>
      <w:r w:rsidRPr="00533B74">
        <w:rPr>
          <w:rFonts w:ascii="Times New Roman" w:hAnsi="Times New Roman"/>
          <w:sz w:val="28"/>
          <w:szCs w:val="28"/>
          <w:lang w:val="uk-UA"/>
        </w:rPr>
        <w:t>Про</w:t>
      </w:r>
      <w:r w:rsidR="004775E1" w:rsidRPr="00533B74">
        <w:rPr>
          <w:rFonts w:ascii="Times New Roman" w:hAnsi="Times New Roman"/>
          <w:sz w:val="28"/>
          <w:szCs w:val="28"/>
          <w:lang w:val="uk-UA"/>
        </w:rPr>
        <w:t xml:space="preserve"> </w:t>
      </w:r>
      <w:r w:rsidR="00533AF1" w:rsidRPr="00533B74">
        <w:rPr>
          <w:rFonts w:ascii="Times New Roman" w:hAnsi="Times New Roman"/>
          <w:sz w:val="28"/>
          <w:szCs w:val="28"/>
          <w:lang w:val="uk-UA"/>
        </w:rPr>
        <w:t xml:space="preserve">затвердження </w:t>
      </w:r>
      <w:r w:rsidR="00533B74" w:rsidRPr="00533B74">
        <w:rPr>
          <w:rFonts w:ascii="Times New Roman" w:hAnsi="Times New Roman"/>
          <w:bCs w:val="0"/>
          <w:sz w:val="28"/>
          <w:szCs w:val="28"/>
          <w:lang w:val="uk-UA"/>
        </w:rPr>
        <w:t xml:space="preserve">Порядку </w:t>
      </w:r>
      <w:r w:rsidR="00533B74" w:rsidRPr="00533B74">
        <w:rPr>
          <w:rFonts w:ascii="Times New Roman" w:hAnsi="Times New Roman"/>
          <w:bCs w:val="0"/>
          <w:color w:val="000000"/>
          <w:sz w:val="28"/>
          <w:szCs w:val="28"/>
          <w:lang w:val="uk-UA"/>
        </w:rPr>
        <w:t>використання коштів, передбачених в місцевому бюджеті на забезпечення постраждалих учасників Революції Гідності,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w:t>
      </w:r>
      <w:r w:rsidR="00533B74" w:rsidRPr="00533B74">
        <w:rPr>
          <w:rFonts w:ascii="Times New Roman" w:hAnsi="Times New Roman"/>
          <w:b w:val="0"/>
          <w:color w:val="000000"/>
          <w:sz w:val="28"/>
          <w:szCs w:val="28"/>
          <w:lang w:val="uk-UA"/>
        </w:rPr>
        <w:t xml:space="preserve"> </w:t>
      </w:r>
      <w:r w:rsidR="00533B74" w:rsidRPr="00533B74">
        <w:rPr>
          <w:rFonts w:ascii="Times New Roman" w:hAnsi="Times New Roman"/>
          <w:bCs w:val="0"/>
          <w:color w:val="000000"/>
          <w:sz w:val="28"/>
          <w:szCs w:val="28"/>
          <w:lang w:val="uk-UA"/>
        </w:rPr>
        <w:t>у Донецькій і Луганській областях, та осіб, що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w:t>
      </w:r>
      <w:r w:rsidR="00533B74" w:rsidRPr="00533B74">
        <w:rPr>
          <w:rFonts w:ascii="Times New Roman" w:hAnsi="Times New Roman"/>
          <w:b w:val="0"/>
          <w:color w:val="000000"/>
          <w:sz w:val="28"/>
          <w:szCs w:val="28"/>
          <w:lang w:val="uk-UA"/>
        </w:rPr>
        <w:t xml:space="preserve"> </w:t>
      </w:r>
      <w:r w:rsidR="00533B74" w:rsidRPr="00C80A8F">
        <w:rPr>
          <w:rFonts w:ascii="Times New Roman" w:hAnsi="Times New Roman"/>
          <w:bCs w:val="0"/>
          <w:color w:val="000000"/>
          <w:sz w:val="28"/>
          <w:szCs w:val="28"/>
          <w:lang w:val="uk-UA"/>
        </w:rPr>
        <w:t>Російської Федерації проти України,</w:t>
      </w:r>
      <w:r w:rsidR="00533B74">
        <w:rPr>
          <w:rFonts w:ascii="Times New Roman" w:hAnsi="Times New Roman"/>
          <w:bCs w:val="0"/>
          <w:color w:val="000000"/>
          <w:sz w:val="28"/>
          <w:szCs w:val="28"/>
          <w:lang w:val="uk-UA"/>
        </w:rPr>
        <w:t xml:space="preserve">            </w:t>
      </w:r>
      <w:r w:rsidR="00533B74" w:rsidRPr="00C80A8F">
        <w:rPr>
          <w:rFonts w:ascii="Times New Roman" w:hAnsi="Times New Roman"/>
          <w:bCs w:val="0"/>
          <w:color w:val="000000"/>
          <w:sz w:val="28"/>
          <w:szCs w:val="28"/>
          <w:lang w:val="uk-UA"/>
        </w:rPr>
        <w:t xml:space="preserve"> санаторно-курортним лікуванням</w:t>
      </w:r>
    </w:p>
    <w:p w14:paraId="5DFC1918" w14:textId="77777777" w:rsidR="00A57917" w:rsidRPr="00456F73" w:rsidRDefault="00A57917" w:rsidP="00A57917">
      <w:pPr>
        <w:pStyle w:val="a3"/>
        <w:jc w:val="both"/>
        <w:rPr>
          <w:rFonts w:ascii="Times New Roman" w:hAnsi="Times New Roman" w:cs="Times New Roman"/>
          <w:sz w:val="28"/>
          <w:szCs w:val="28"/>
        </w:rPr>
      </w:pPr>
    </w:p>
    <w:p w14:paraId="2B5B8490" w14:textId="50C309BB" w:rsidR="00A57917" w:rsidRPr="00456F73" w:rsidRDefault="00972AB5" w:rsidP="005817AE">
      <w:pPr>
        <w:pStyle w:val="a3"/>
        <w:ind w:firstLine="420"/>
        <w:jc w:val="both"/>
        <w:rPr>
          <w:rFonts w:ascii="Times New Roman" w:hAnsi="Times New Roman" w:cs="Times New Roman"/>
          <w:sz w:val="28"/>
          <w:szCs w:val="28"/>
        </w:rPr>
      </w:pPr>
      <w:r w:rsidRPr="00972AB5">
        <w:rPr>
          <w:rFonts w:ascii="Times New Roman" w:hAnsi="Times New Roman" w:cs="Times New Roman"/>
          <w:sz w:val="28"/>
          <w:szCs w:val="28"/>
        </w:rPr>
        <w:t>Керуючись статтями 34, 59 Закону України «Про місцеве</w:t>
      </w:r>
      <w:r>
        <w:rPr>
          <w:rFonts w:ascii="Times New Roman" w:hAnsi="Times New Roman" w:cs="Times New Roman"/>
          <w:sz w:val="28"/>
          <w:szCs w:val="28"/>
        </w:rPr>
        <w:t xml:space="preserve"> </w:t>
      </w:r>
      <w:r w:rsidR="00C80A8F" w:rsidRPr="00153E15">
        <w:rPr>
          <w:rFonts w:ascii="Times New Roman" w:hAnsi="Times New Roman" w:cs="Times New Roman"/>
          <w:sz w:val="28"/>
          <w:szCs w:val="28"/>
        </w:rPr>
        <w:t>самоврядува</w:t>
      </w:r>
      <w:r w:rsidR="00C80A8F">
        <w:rPr>
          <w:rFonts w:ascii="Times New Roman" w:hAnsi="Times New Roman" w:cs="Times New Roman"/>
          <w:sz w:val="28"/>
          <w:szCs w:val="28"/>
        </w:rPr>
        <w:t>ння в Україні",</w:t>
      </w:r>
      <w:r w:rsidR="007825AE">
        <w:rPr>
          <w:rFonts w:ascii="Times New Roman" w:hAnsi="Times New Roman" w:cs="Times New Roman"/>
          <w:sz w:val="28"/>
          <w:szCs w:val="28"/>
        </w:rPr>
        <w:t xml:space="preserve"> Законом України «Про статус ветеранів війни, гарантії їх соціального захисту»,</w:t>
      </w:r>
      <w:r w:rsidR="0043400B">
        <w:rPr>
          <w:rFonts w:ascii="Times New Roman" w:hAnsi="Times New Roman" w:cs="Times New Roman"/>
          <w:sz w:val="28"/>
          <w:szCs w:val="28"/>
        </w:rPr>
        <w:t xml:space="preserve"> </w:t>
      </w:r>
      <w:r w:rsidR="0043400B">
        <w:rPr>
          <w:rFonts w:ascii="Times New Roman" w:hAnsi="Times New Roman" w:cs="Times New Roman"/>
          <w:color w:val="333333"/>
          <w:sz w:val="28"/>
          <w:szCs w:val="28"/>
          <w:lang w:eastAsia="uk-UA"/>
        </w:rPr>
        <w:t xml:space="preserve">відповідно до рішення </w:t>
      </w:r>
      <w:r w:rsidRPr="00972AB5">
        <w:rPr>
          <w:rFonts w:ascii="Times New Roman" w:hAnsi="Times New Roman" w:cs="Times New Roman"/>
          <w:color w:val="333333"/>
          <w:sz w:val="28"/>
          <w:szCs w:val="28"/>
          <w:lang w:eastAsia="uk-UA"/>
        </w:rPr>
        <w:t>селищної ради від 24 грудня 2020 року</w:t>
      </w:r>
      <w:r>
        <w:rPr>
          <w:rFonts w:ascii="Times New Roman" w:hAnsi="Times New Roman" w:cs="Times New Roman"/>
          <w:color w:val="333333"/>
          <w:sz w:val="28"/>
          <w:szCs w:val="28"/>
          <w:lang w:eastAsia="uk-UA"/>
        </w:rPr>
        <w:t xml:space="preserve">                     </w:t>
      </w:r>
      <w:r w:rsidRPr="00972AB5">
        <w:rPr>
          <w:rFonts w:ascii="Times New Roman" w:hAnsi="Times New Roman" w:cs="Times New Roman"/>
          <w:color w:val="333333"/>
          <w:sz w:val="28"/>
          <w:szCs w:val="28"/>
          <w:lang w:eastAsia="uk-UA"/>
        </w:rPr>
        <w:t>№ 26-3/</w:t>
      </w:r>
      <w:r w:rsidRPr="00972AB5">
        <w:rPr>
          <w:rFonts w:ascii="Times New Roman" w:hAnsi="Times New Roman" w:cs="Times New Roman"/>
          <w:color w:val="333333"/>
          <w:sz w:val="28"/>
          <w:szCs w:val="28"/>
          <w:lang w:val="en-US" w:eastAsia="uk-UA"/>
        </w:rPr>
        <w:t>VIII</w:t>
      </w:r>
      <w:r w:rsidRPr="00972AB5">
        <w:rPr>
          <w:rFonts w:ascii="Times New Roman" w:hAnsi="Times New Roman" w:cs="Times New Roman"/>
          <w:color w:val="333333"/>
          <w:sz w:val="28"/>
          <w:szCs w:val="28"/>
          <w:lang w:eastAsia="uk-UA"/>
        </w:rPr>
        <w:t xml:space="preserve"> «Про Програму соціального захисту населення </w:t>
      </w:r>
      <w:proofErr w:type="spellStart"/>
      <w:r w:rsidRPr="00972AB5">
        <w:rPr>
          <w:rFonts w:ascii="Times New Roman" w:hAnsi="Times New Roman" w:cs="Times New Roman"/>
          <w:color w:val="333333"/>
          <w:sz w:val="28"/>
          <w:szCs w:val="28"/>
          <w:lang w:eastAsia="uk-UA"/>
        </w:rPr>
        <w:t>Петриківщини</w:t>
      </w:r>
      <w:proofErr w:type="spellEnd"/>
      <w:r w:rsidRPr="00972AB5">
        <w:rPr>
          <w:rFonts w:ascii="Times New Roman" w:hAnsi="Times New Roman" w:cs="Times New Roman"/>
          <w:color w:val="333333"/>
          <w:sz w:val="28"/>
          <w:szCs w:val="28"/>
          <w:lang w:eastAsia="uk-UA"/>
        </w:rPr>
        <w:t xml:space="preserve"> на 2021-2024 роки» (зі змінами)</w:t>
      </w:r>
      <w:r>
        <w:rPr>
          <w:rFonts w:ascii="Times New Roman" w:hAnsi="Times New Roman" w:cs="Times New Roman"/>
          <w:color w:val="333333"/>
          <w:sz w:val="28"/>
          <w:szCs w:val="28"/>
          <w:lang w:eastAsia="uk-UA"/>
        </w:rPr>
        <w:t>,</w:t>
      </w:r>
      <w:r w:rsidR="00C80A8F">
        <w:rPr>
          <w:rFonts w:ascii="Times New Roman" w:hAnsi="Times New Roman" w:cs="Times New Roman"/>
          <w:sz w:val="28"/>
          <w:szCs w:val="28"/>
        </w:rPr>
        <w:t xml:space="preserve"> з метою сприяння оздоровлення</w:t>
      </w:r>
      <w:r w:rsidR="00692C74">
        <w:rPr>
          <w:rFonts w:ascii="Times New Roman" w:hAnsi="Times New Roman" w:cs="Times New Roman"/>
          <w:sz w:val="28"/>
          <w:szCs w:val="28"/>
        </w:rPr>
        <w:t xml:space="preserve"> учасників Революції Гідності, учасників антитерористичної операції, осіб, які здійснювали заходи</w:t>
      </w:r>
      <w:r w:rsidR="00816CD7">
        <w:rPr>
          <w:rFonts w:ascii="Times New Roman" w:hAnsi="Times New Roman" w:cs="Times New Roman"/>
          <w:sz w:val="28"/>
          <w:szCs w:val="28"/>
        </w:rPr>
        <w:t xml:space="preserve"> </w:t>
      </w:r>
      <w:r w:rsidR="00692C74" w:rsidRPr="00533B74">
        <w:rPr>
          <w:rFonts w:ascii="Times New Roman" w:hAnsi="Times New Roman" w:cs="Times New Roman"/>
          <w:bCs/>
          <w:color w:val="000000"/>
          <w:sz w:val="28"/>
          <w:szCs w:val="28"/>
        </w:rPr>
        <w:t>із забезпечення національної безпеки і оборони, відсічі і стримування збройної агресії Російської Федерації</w:t>
      </w:r>
      <w:r w:rsidR="00692C74" w:rsidRPr="00533B74">
        <w:rPr>
          <w:rFonts w:ascii="Times New Roman" w:hAnsi="Times New Roman"/>
          <w:b/>
          <w:color w:val="000000"/>
          <w:sz w:val="28"/>
          <w:szCs w:val="28"/>
        </w:rPr>
        <w:t xml:space="preserve"> </w:t>
      </w:r>
      <w:r w:rsidR="00692C74" w:rsidRPr="00533B74">
        <w:rPr>
          <w:rFonts w:ascii="Times New Roman" w:hAnsi="Times New Roman" w:cs="Times New Roman"/>
          <w:bCs/>
          <w:color w:val="000000"/>
          <w:sz w:val="28"/>
          <w:szCs w:val="28"/>
        </w:rPr>
        <w:t>у Донецькій і Луганській областях, та осіб, що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w:t>
      </w:r>
      <w:r w:rsidR="00692C74" w:rsidRPr="00533B74">
        <w:rPr>
          <w:rFonts w:ascii="Times New Roman" w:hAnsi="Times New Roman"/>
          <w:b/>
          <w:color w:val="000000"/>
          <w:sz w:val="28"/>
          <w:szCs w:val="28"/>
        </w:rPr>
        <w:t xml:space="preserve"> </w:t>
      </w:r>
      <w:r w:rsidR="00692C74" w:rsidRPr="00C80A8F">
        <w:rPr>
          <w:rFonts w:ascii="Times New Roman" w:hAnsi="Times New Roman" w:cs="Times New Roman"/>
          <w:bCs/>
          <w:color w:val="000000"/>
          <w:sz w:val="28"/>
          <w:szCs w:val="28"/>
        </w:rPr>
        <w:t>Російської Федерації проти України,</w:t>
      </w:r>
      <w:r w:rsidR="00C80A8F">
        <w:rPr>
          <w:rFonts w:ascii="Times New Roman" w:hAnsi="Times New Roman" w:cs="Times New Roman"/>
          <w:sz w:val="28"/>
          <w:szCs w:val="28"/>
        </w:rPr>
        <w:t xml:space="preserve"> виконавчий комітет селищної</w:t>
      </w:r>
      <w:r w:rsidR="00C80A8F" w:rsidRPr="00153E15">
        <w:rPr>
          <w:rFonts w:ascii="Times New Roman" w:hAnsi="Times New Roman" w:cs="Times New Roman"/>
          <w:sz w:val="28"/>
          <w:szCs w:val="28"/>
        </w:rPr>
        <w:t xml:space="preserve"> ради</w:t>
      </w:r>
      <w:r w:rsidR="00C80A8F">
        <w:rPr>
          <w:rFonts w:ascii="Times New Roman" w:hAnsi="Times New Roman" w:cs="Times New Roman"/>
          <w:sz w:val="28"/>
          <w:szCs w:val="28"/>
        </w:rPr>
        <w:t xml:space="preserve"> </w:t>
      </w:r>
      <w:r w:rsidR="00A24B1B">
        <w:rPr>
          <w:rFonts w:ascii="Times New Roman" w:hAnsi="Times New Roman" w:cs="Times New Roman"/>
          <w:sz w:val="28"/>
          <w:szCs w:val="28"/>
        </w:rPr>
        <w:t xml:space="preserve">                     </w:t>
      </w:r>
      <w:r w:rsidR="006B179C" w:rsidRPr="00456F73">
        <w:rPr>
          <w:rFonts w:ascii="Times New Roman" w:hAnsi="Times New Roman" w:cs="Times New Roman"/>
          <w:b/>
          <w:bCs/>
          <w:sz w:val="28"/>
          <w:szCs w:val="28"/>
        </w:rPr>
        <w:t>в</w:t>
      </w:r>
      <w:r w:rsidR="005817AE" w:rsidRPr="00456F73">
        <w:rPr>
          <w:rFonts w:ascii="Times New Roman" w:hAnsi="Times New Roman" w:cs="Times New Roman"/>
          <w:b/>
          <w:bCs/>
          <w:sz w:val="28"/>
          <w:szCs w:val="28"/>
        </w:rPr>
        <w:t xml:space="preserve"> </w:t>
      </w:r>
      <w:r w:rsidR="006B179C" w:rsidRPr="00456F73">
        <w:rPr>
          <w:rFonts w:ascii="Times New Roman" w:hAnsi="Times New Roman" w:cs="Times New Roman"/>
          <w:b/>
          <w:bCs/>
          <w:sz w:val="28"/>
          <w:szCs w:val="28"/>
        </w:rPr>
        <w:t>и</w:t>
      </w:r>
      <w:r w:rsidR="005817AE" w:rsidRPr="00456F73">
        <w:rPr>
          <w:rFonts w:ascii="Times New Roman" w:hAnsi="Times New Roman" w:cs="Times New Roman"/>
          <w:b/>
          <w:bCs/>
          <w:sz w:val="28"/>
          <w:szCs w:val="28"/>
        </w:rPr>
        <w:t xml:space="preserve"> </w:t>
      </w:r>
      <w:r w:rsidR="006B179C" w:rsidRPr="00456F73">
        <w:rPr>
          <w:rFonts w:ascii="Times New Roman" w:hAnsi="Times New Roman" w:cs="Times New Roman"/>
          <w:b/>
          <w:bCs/>
          <w:sz w:val="28"/>
          <w:szCs w:val="28"/>
        </w:rPr>
        <w:t>р</w:t>
      </w:r>
      <w:r w:rsidR="005817AE" w:rsidRPr="00456F73">
        <w:rPr>
          <w:rFonts w:ascii="Times New Roman" w:hAnsi="Times New Roman" w:cs="Times New Roman"/>
          <w:b/>
          <w:bCs/>
          <w:sz w:val="28"/>
          <w:szCs w:val="28"/>
        </w:rPr>
        <w:t xml:space="preserve"> </w:t>
      </w:r>
      <w:r w:rsidR="006B179C" w:rsidRPr="00456F73">
        <w:rPr>
          <w:rFonts w:ascii="Times New Roman" w:hAnsi="Times New Roman" w:cs="Times New Roman"/>
          <w:b/>
          <w:bCs/>
          <w:sz w:val="28"/>
          <w:szCs w:val="28"/>
        </w:rPr>
        <w:t>і</w:t>
      </w:r>
      <w:r w:rsidR="005817AE" w:rsidRPr="00456F73">
        <w:rPr>
          <w:rFonts w:ascii="Times New Roman" w:hAnsi="Times New Roman" w:cs="Times New Roman"/>
          <w:b/>
          <w:bCs/>
          <w:sz w:val="28"/>
          <w:szCs w:val="28"/>
        </w:rPr>
        <w:t xml:space="preserve"> </w:t>
      </w:r>
      <w:r w:rsidR="006B179C" w:rsidRPr="00456F73">
        <w:rPr>
          <w:rFonts w:ascii="Times New Roman" w:hAnsi="Times New Roman" w:cs="Times New Roman"/>
          <w:b/>
          <w:bCs/>
          <w:sz w:val="28"/>
          <w:szCs w:val="28"/>
        </w:rPr>
        <w:t>ш</w:t>
      </w:r>
      <w:r w:rsidR="005817AE" w:rsidRPr="00456F73">
        <w:rPr>
          <w:rFonts w:ascii="Times New Roman" w:hAnsi="Times New Roman" w:cs="Times New Roman"/>
          <w:b/>
          <w:bCs/>
          <w:sz w:val="28"/>
          <w:szCs w:val="28"/>
        </w:rPr>
        <w:t xml:space="preserve"> </w:t>
      </w:r>
      <w:r w:rsidR="006B179C" w:rsidRPr="00456F73">
        <w:rPr>
          <w:rFonts w:ascii="Times New Roman" w:hAnsi="Times New Roman" w:cs="Times New Roman"/>
          <w:b/>
          <w:bCs/>
          <w:sz w:val="28"/>
          <w:szCs w:val="28"/>
        </w:rPr>
        <w:t>и</w:t>
      </w:r>
      <w:r w:rsidR="005817AE" w:rsidRPr="00456F73">
        <w:rPr>
          <w:rFonts w:ascii="Times New Roman" w:hAnsi="Times New Roman" w:cs="Times New Roman"/>
          <w:b/>
          <w:bCs/>
          <w:sz w:val="28"/>
          <w:szCs w:val="28"/>
        </w:rPr>
        <w:t xml:space="preserve"> </w:t>
      </w:r>
      <w:r w:rsidR="006B179C" w:rsidRPr="00456F73">
        <w:rPr>
          <w:rFonts w:ascii="Times New Roman" w:hAnsi="Times New Roman" w:cs="Times New Roman"/>
          <w:b/>
          <w:bCs/>
          <w:sz w:val="28"/>
          <w:szCs w:val="28"/>
        </w:rPr>
        <w:t>в</w:t>
      </w:r>
      <w:r w:rsidR="006B179C" w:rsidRPr="00456F73">
        <w:rPr>
          <w:rFonts w:ascii="Times New Roman" w:hAnsi="Times New Roman" w:cs="Times New Roman"/>
          <w:sz w:val="28"/>
          <w:szCs w:val="28"/>
        </w:rPr>
        <w:t>:</w:t>
      </w:r>
    </w:p>
    <w:p w14:paraId="27770387" w14:textId="3EF08E6B" w:rsidR="0042683A" w:rsidRPr="00456F73" w:rsidRDefault="00A57917" w:rsidP="005A0046">
      <w:pPr>
        <w:pStyle w:val="a3"/>
        <w:jc w:val="both"/>
        <w:rPr>
          <w:rFonts w:ascii="Times New Roman" w:hAnsi="Times New Roman" w:cs="Times New Roman"/>
          <w:sz w:val="28"/>
          <w:szCs w:val="28"/>
        </w:rPr>
      </w:pPr>
      <w:r w:rsidRPr="00456F73">
        <w:rPr>
          <w:rFonts w:ascii="Times New Roman" w:hAnsi="Times New Roman" w:cs="Times New Roman"/>
          <w:sz w:val="28"/>
          <w:szCs w:val="28"/>
        </w:rPr>
        <w:t> </w:t>
      </w:r>
      <w:r w:rsidR="005A0046">
        <w:rPr>
          <w:rFonts w:ascii="Times New Roman" w:hAnsi="Times New Roman" w:cs="Times New Roman"/>
          <w:sz w:val="28"/>
          <w:szCs w:val="28"/>
        </w:rPr>
        <w:tab/>
      </w:r>
      <w:r w:rsidR="007F4764">
        <w:rPr>
          <w:rFonts w:ascii="Times New Roman" w:hAnsi="Times New Roman" w:cs="Times New Roman"/>
          <w:sz w:val="28"/>
          <w:szCs w:val="28"/>
        </w:rPr>
        <w:t xml:space="preserve">1. </w:t>
      </w:r>
      <w:r w:rsidR="000B4A0E" w:rsidRPr="00456F73">
        <w:rPr>
          <w:rFonts w:ascii="Times New Roman" w:hAnsi="Times New Roman" w:cs="Times New Roman"/>
          <w:sz w:val="28"/>
          <w:szCs w:val="28"/>
        </w:rPr>
        <w:t xml:space="preserve">Затвердити </w:t>
      </w:r>
      <w:r w:rsidR="007F4764" w:rsidRPr="00533B74">
        <w:rPr>
          <w:rFonts w:ascii="Times New Roman" w:hAnsi="Times New Roman" w:cs="Times New Roman"/>
          <w:bCs/>
          <w:sz w:val="28"/>
          <w:szCs w:val="28"/>
        </w:rPr>
        <w:t>Поряд</w:t>
      </w:r>
      <w:r w:rsidR="007F4764">
        <w:rPr>
          <w:rFonts w:ascii="Times New Roman" w:hAnsi="Times New Roman" w:cs="Times New Roman"/>
          <w:bCs/>
          <w:sz w:val="28"/>
          <w:szCs w:val="28"/>
        </w:rPr>
        <w:t>о</w:t>
      </w:r>
      <w:r w:rsidR="007F4764" w:rsidRPr="00533B74">
        <w:rPr>
          <w:rFonts w:ascii="Times New Roman" w:hAnsi="Times New Roman" w:cs="Times New Roman"/>
          <w:bCs/>
          <w:sz w:val="28"/>
          <w:szCs w:val="28"/>
        </w:rPr>
        <w:t xml:space="preserve">к </w:t>
      </w:r>
      <w:r w:rsidR="007F4764" w:rsidRPr="00533B74">
        <w:rPr>
          <w:rFonts w:ascii="Times New Roman" w:hAnsi="Times New Roman" w:cs="Times New Roman"/>
          <w:bCs/>
          <w:color w:val="000000"/>
          <w:sz w:val="28"/>
          <w:szCs w:val="28"/>
        </w:rPr>
        <w:t>використання коштів, передбачених в місцевому бюджеті на забезпечення постраждалих учасників Революції Гідності,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w:t>
      </w:r>
      <w:r w:rsidR="007F4764" w:rsidRPr="00533B74">
        <w:rPr>
          <w:rFonts w:ascii="Times New Roman" w:hAnsi="Times New Roman"/>
          <w:b/>
          <w:color w:val="000000"/>
          <w:sz w:val="28"/>
          <w:szCs w:val="28"/>
        </w:rPr>
        <w:t xml:space="preserve"> </w:t>
      </w:r>
      <w:r w:rsidR="007F4764" w:rsidRPr="00533B74">
        <w:rPr>
          <w:rFonts w:ascii="Times New Roman" w:hAnsi="Times New Roman" w:cs="Times New Roman"/>
          <w:bCs/>
          <w:color w:val="000000"/>
          <w:sz w:val="28"/>
          <w:szCs w:val="28"/>
        </w:rPr>
        <w:t>у Донецькій і Луганській областях, та осіб,</w:t>
      </w:r>
      <w:r w:rsidR="0043400B">
        <w:rPr>
          <w:rFonts w:ascii="Times New Roman" w:hAnsi="Times New Roman" w:cs="Times New Roman"/>
          <w:bCs/>
          <w:color w:val="000000"/>
          <w:sz w:val="28"/>
          <w:szCs w:val="28"/>
        </w:rPr>
        <w:t xml:space="preserve"> що беруть безпосередню участь </w:t>
      </w:r>
      <w:r w:rsidR="007F4764" w:rsidRPr="00533B74">
        <w:rPr>
          <w:rFonts w:ascii="Times New Roman" w:hAnsi="Times New Roman" w:cs="Times New Roman"/>
          <w:bCs/>
          <w:color w:val="000000"/>
          <w:sz w:val="28"/>
          <w:szCs w:val="28"/>
        </w:rPr>
        <w:t>у заходах, необхідних для забезпечення оборони України, захисту безпеки населення та інтересів держави у зв’язку з військовою агресією</w:t>
      </w:r>
      <w:r w:rsidR="007F4764" w:rsidRPr="00533B74">
        <w:rPr>
          <w:rFonts w:ascii="Times New Roman" w:hAnsi="Times New Roman"/>
          <w:b/>
          <w:color w:val="000000"/>
          <w:sz w:val="28"/>
          <w:szCs w:val="28"/>
        </w:rPr>
        <w:t xml:space="preserve"> </w:t>
      </w:r>
      <w:r w:rsidR="007F4764" w:rsidRPr="00C80A8F">
        <w:rPr>
          <w:rFonts w:ascii="Times New Roman" w:hAnsi="Times New Roman" w:cs="Times New Roman"/>
          <w:bCs/>
          <w:color w:val="000000"/>
          <w:sz w:val="28"/>
          <w:szCs w:val="28"/>
        </w:rPr>
        <w:t>Російської Федерації проти України,</w:t>
      </w:r>
      <w:r w:rsidR="00676E85">
        <w:rPr>
          <w:rFonts w:ascii="Times New Roman" w:hAnsi="Times New Roman"/>
          <w:bCs/>
          <w:color w:val="000000"/>
          <w:sz w:val="28"/>
          <w:szCs w:val="28"/>
        </w:rPr>
        <w:t xml:space="preserve"> </w:t>
      </w:r>
      <w:r w:rsidR="007F4764" w:rsidRPr="00C80A8F">
        <w:rPr>
          <w:rFonts w:ascii="Times New Roman" w:hAnsi="Times New Roman" w:cs="Times New Roman"/>
          <w:bCs/>
          <w:color w:val="000000"/>
          <w:sz w:val="28"/>
          <w:szCs w:val="28"/>
        </w:rPr>
        <w:t>санаторно-курортним лікуванням</w:t>
      </w:r>
      <w:r w:rsidR="00902098" w:rsidRPr="00456F73">
        <w:rPr>
          <w:rFonts w:ascii="Times New Roman" w:hAnsi="Times New Roman" w:cs="Times New Roman"/>
          <w:bCs/>
          <w:sz w:val="28"/>
          <w:szCs w:val="28"/>
        </w:rPr>
        <w:t xml:space="preserve"> (додається)</w:t>
      </w:r>
      <w:r w:rsidR="005817AE" w:rsidRPr="00456F73">
        <w:rPr>
          <w:rFonts w:ascii="Times New Roman" w:hAnsi="Times New Roman" w:cs="Times New Roman"/>
          <w:bCs/>
          <w:sz w:val="28"/>
          <w:szCs w:val="28"/>
        </w:rPr>
        <w:t>.</w:t>
      </w:r>
    </w:p>
    <w:p w14:paraId="16BCFDEE" w14:textId="4A57650A" w:rsidR="005A0046" w:rsidRDefault="00D46BD0" w:rsidP="0043400B">
      <w:pPr>
        <w:pStyle w:val="a3"/>
        <w:ind w:firstLine="284"/>
        <w:jc w:val="both"/>
        <w:rPr>
          <w:rFonts w:ascii="Times New Roman" w:hAnsi="Times New Roman" w:cs="Times New Roman"/>
          <w:sz w:val="28"/>
          <w:szCs w:val="28"/>
        </w:rPr>
      </w:pPr>
      <w:r w:rsidRPr="00456F73">
        <w:rPr>
          <w:rFonts w:ascii="Times New Roman" w:hAnsi="Times New Roman" w:cs="Times New Roman"/>
          <w:sz w:val="28"/>
          <w:szCs w:val="28"/>
        </w:rPr>
        <w:t xml:space="preserve"> </w:t>
      </w:r>
      <w:r w:rsidR="00A5496E" w:rsidRPr="00456F73">
        <w:rPr>
          <w:rFonts w:ascii="Times New Roman" w:hAnsi="Times New Roman" w:cs="Times New Roman"/>
          <w:sz w:val="28"/>
          <w:szCs w:val="28"/>
        </w:rPr>
        <w:t xml:space="preserve">     </w:t>
      </w:r>
      <w:r w:rsidR="003840D3" w:rsidRPr="00456F73">
        <w:rPr>
          <w:rFonts w:ascii="Times New Roman" w:hAnsi="Times New Roman" w:cs="Times New Roman"/>
          <w:sz w:val="28"/>
          <w:szCs w:val="28"/>
        </w:rPr>
        <w:t>2</w:t>
      </w:r>
      <w:r w:rsidRPr="00456F73">
        <w:rPr>
          <w:rFonts w:ascii="Times New Roman" w:hAnsi="Times New Roman" w:cs="Times New Roman"/>
          <w:sz w:val="28"/>
          <w:szCs w:val="28"/>
        </w:rPr>
        <w:t>. </w:t>
      </w:r>
      <w:r w:rsidR="00E13B0F" w:rsidRPr="00456F73">
        <w:rPr>
          <w:rFonts w:ascii="Times New Roman" w:hAnsi="Times New Roman" w:cs="Times New Roman"/>
          <w:sz w:val="28"/>
          <w:szCs w:val="28"/>
          <w:lang w:eastAsia="uk-UA"/>
        </w:rPr>
        <w:t>Координацію роботи щод</w:t>
      </w:r>
      <w:r w:rsidR="00456F73" w:rsidRPr="00456F73">
        <w:rPr>
          <w:rFonts w:ascii="Times New Roman" w:hAnsi="Times New Roman" w:cs="Times New Roman"/>
          <w:sz w:val="28"/>
          <w:szCs w:val="28"/>
          <w:lang w:eastAsia="uk-UA"/>
        </w:rPr>
        <w:t>о виконання даного рішення</w:t>
      </w:r>
      <w:r w:rsidR="00E13B0F" w:rsidRPr="00456F73">
        <w:rPr>
          <w:rFonts w:ascii="Times New Roman" w:hAnsi="Times New Roman" w:cs="Times New Roman"/>
          <w:sz w:val="28"/>
          <w:szCs w:val="28"/>
          <w:lang w:eastAsia="uk-UA"/>
        </w:rPr>
        <w:t xml:space="preserve"> покласти на начальника відділу соціального захисту та охорони здоров’я</w:t>
      </w:r>
      <w:r w:rsidR="00AA5E89">
        <w:rPr>
          <w:rFonts w:ascii="Times New Roman" w:hAnsi="Times New Roman" w:cs="Times New Roman"/>
          <w:sz w:val="28"/>
          <w:szCs w:val="28"/>
          <w:lang w:eastAsia="uk-UA"/>
        </w:rPr>
        <w:t xml:space="preserve"> селищної ради   </w:t>
      </w:r>
      <w:r w:rsidR="00E13B0F" w:rsidRPr="00456F73">
        <w:rPr>
          <w:rFonts w:ascii="Times New Roman" w:hAnsi="Times New Roman" w:cs="Times New Roman"/>
          <w:sz w:val="28"/>
          <w:szCs w:val="28"/>
          <w:lang w:eastAsia="uk-UA"/>
        </w:rPr>
        <w:t xml:space="preserve"> Юлію ДРОГОВІЗ, контроль -</w:t>
      </w:r>
      <w:r w:rsidR="00E13B0F" w:rsidRPr="00456F73">
        <w:rPr>
          <w:rFonts w:ascii="Times New Roman" w:hAnsi="Times New Roman" w:cs="Times New Roman"/>
          <w:sz w:val="28"/>
          <w:szCs w:val="28"/>
        </w:rPr>
        <w:t xml:space="preserve"> на заступника селищного голови з питань розвитку територій</w:t>
      </w:r>
      <w:r w:rsidR="00AA5E89">
        <w:rPr>
          <w:rFonts w:ascii="Times New Roman" w:hAnsi="Times New Roman" w:cs="Times New Roman"/>
          <w:sz w:val="28"/>
          <w:szCs w:val="28"/>
        </w:rPr>
        <w:t xml:space="preserve"> </w:t>
      </w:r>
      <w:r w:rsidR="00E13B0F" w:rsidRPr="00456F73">
        <w:rPr>
          <w:rFonts w:ascii="Times New Roman" w:hAnsi="Times New Roman" w:cs="Times New Roman"/>
          <w:sz w:val="28"/>
          <w:szCs w:val="28"/>
        </w:rPr>
        <w:t>Олену МАКАРОВУ.</w:t>
      </w:r>
    </w:p>
    <w:p w14:paraId="2E45001C" w14:textId="77777777" w:rsidR="0043400B" w:rsidRDefault="0043400B" w:rsidP="00D46BD0">
      <w:pPr>
        <w:pStyle w:val="a3"/>
        <w:rPr>
          <w:rFonts w:ascii="Times New Roman" w:hAnsi="Times New Roman" w:cs="Times New Roman"/>
          <w:b/>
          <w:sz w:val="28"/>
          <w:szCs w:val="28"/>
        </w:rPr>
      </w:pPr>
    </w:p>
    <w:p w14:paraId="5AF86948" w14:textId="1124079E" w:rsidR="00D46BD0" w:rsidRPr="00456F73" w:rsidRDefault="00D46BD0" w:rsidP="00D46BD0">
      <w:pPr>
        <w:pStyle w:val="a3"/>
        <w:rPr>
          <w:rFonts w:ascii="Times New Roman" w:hAnsi="Times New Roman" w:cs="Times New Roman"/>
          <w:b/>
          <w:sz w:val="28"/>
          <w:szCs w:val="28"/>
        </w:rPr>
      </w:pPr>
      <w:r w:rsidRPr="00456F73">
        <w:rPr>
          <w:rFonts w:ascii="Times New Roman" w:hAnsi="Times New Roman" w:cs="Times New Roman"/>
          <w:b/>
          <w:sz w:val="28"/>
          <w:szCs w:val="28"/>
        </w:rPr>
        <w:t>Селищний голова                                                              Наталія КОВАЛЕНКО</w:t>
      </w:r>
    </w:p>
    <w:p w14:paraId="5258ABB7" w14:textId="25F9726B" w:rsidR="001D101C" w:rsidRDefault="001D101C" w:rsidP="0043400B">
      <w:pPr>
        <w:pStyle w:val="a3"/>
        <w:jc w:val="both"/>
        <w:rPr>
          <w:rFonts w:ascii="Times New Roman" w:hAnsi="Times New Roman" w:cs="Times New Roman"/>
          <w:sz w:val="28"/>
          <w:szCs w:val="28"/>
        </w:rPr>
      </w:pPr>
    </w:p>
    <w:p w14:paraId="293A8716" w14:textId="77777777" w:rsidR="001D101C" w:rsidRDefault="001D101C" w:rsidP="00617BC4">
      <w:pPr>
        <w:pStyle w:val="a3"/>
        <w:ind w:left="6372"/>
        <w:jc w:val="both"/>
        <w:rPr>
          <w:rFonts w:ascii="Times New Roman" w:hAnsi="Times New Roman" w:cs="Times New Roman"/>
          <w:sz w:val="28"/>
          <w:szCs w:val="28"/>
        </w:rPr>
      </w:pPr>
    </w:p>
    <w:p w14:paraId="0050889C" w14:textId="22D3D0CE" w:rsidR="00D46BD0" w:rsidRPr="00153E15" w:rsidRDefault="001D101C" w:rsidP="001D101C">
      <w:pPr>
        <w:pStyle w:val="a3"/>
        <w:ind w:left="6372"/>
        <w:jc w:val="both"/>
        <w:rPr>
          <w:rFonts w:ascii="Times New Roman" w:hAnsi="Times New Roman" w:cs="Times New Roman"/>
          <w:sz w:val="28"/>
          <w:szCs w:val="28"/>
        </w:rPr>
      </w:pPr>
      <w:r>
        <w:rPr>
          <w:rFonts w:ascii="Times New Roman" w:hAnsi="Times New Roman" w:cs="Times New Roman"/>
          <w:sz w:val="28"/>
          <w:szCs w:val="28"/>
        </w:rPr>
        <w:t xml:space="preserve">  </w:t>
      </w:r>
      <w:r w:rsidR="00E47FC9">
        <w:rPr>
          <w:rFonts w:ascii="Times New Roman" w:hAnsi="Times New Roman" w:cs="Times New Roman"/>
          <w:sz w:val="28"/>
          <w:szCs w:val="28"/>
        </w:rPr>
        <w:t>Додаток</w:t>
      </w:r>
      <w:r w:rsidR="004C13A1">
        <w:rPr>
          <w:rFonts w:ascii="Times New Roman" w:hAnsi="Times New Roman" w:cs="Times New Roman"/>
          <w:sz w:val="28"/>
          <w:szCs w:val="28"/>
        </w:rPr>
        <w:t xml:space="preserve"> </w:t>
      </w:r>
    </w:p>
    <w:p w14:paraId="2C95751B" w14:textId="2C251F0C" w:rsidR="00D46BD0" w:rsidRPr="00153E15" w:rsidRDefault="00D46BD0" w:rsidP="00D46BD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47FC9">
        <w:rPr>
          <w:rFonts w:ascii="Times New Roman" w:hAnsi="Times New Roman" w:cs="Times New Roman"/>
          <w:sz w:val="28"/>
          <w:szCs w:val="28"/>
        </w:rPr>
        <w:t xml:space="preserve">                            </w:t>
      </w:r>
      <w:r>
        <w:rPr>
          <w:rFonts w:ascii="Times New Roman" w:hAnsi="Times New Roman" w:cs="Times New Roman"/>
          <w:sz w:val="28"/>
          <w:szCs w:val="28"/>
        </w:rPr>
        <w:t xml:space="preserve">        </w:t>
      </w:r>
      <w:r w:rsidR="00E47FC9">
        <w:rPr>
          <w:rFonts w:ascii="Times New Roman" w:hAnsi="Times New Roman" w:cs="Times New Roman"/>
          <w:sz w:val="28"/>
          <w:szCs w:val="28"/>
        </w:rPr>
        <w:t xml:space="preserve">до </w:t>
      </w:r>
      <w:r w:rsidR="005817AE">
        <w:rPr>
          <w:rFonts w:ascii="Times New Roman" w:hAnsi="Times New Roman" w:cs="Times New Roman"/>
          <w:sz w:val="28"/>
          <w:szCs w:val="28"/>
        </w:rPr>
        <w:t>рішення виконавчого</w:t>
      </w:r>
    </w:p>
    <w:p w14:paraId="7CBA5BA2" w14:textId="2B3925F0" w:rsidR="00D46BD0" w:rsidRPr="00153E15" w:rsidRDefault="00D46BD0" w:rsidP="00D46BD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47FC9">
        <w:rPr>
          <w:rFonts w:ascii="Times New Roman" w:hAnsi="Times New Roman" w:cs="Times New Roman"/>
          <w:sz w:val="28"/>
          <w:szCs w:val="28"/>
        </w:rPr>
        <w:t xml:space="preserve">                            </w:t>
      </w:r>
      <w:r>
        <w:rPr>
          <w:rFonts w:ascii="Times New Roman" w:hAnsi="Times New Roman" w:cs="Times New Roman"/>
          <w:sz w:val="28"/>
          <w:szCs w:val="28"/>
        </w:rPr>
        <w:t xml:space="preserve">      </w:t>
      </w:r>
      <w:r w:rsidR="005817AE">
        <w:rPr>
          <w:rFonts w:ascii="Times New Roman" w:hAnsi="Times New Roman" w:cs="Times New Roman"/>
          <w:sz w:val="28"/>
          <w:szCs w:val="28"/>
        </w:rPr>
        <w:t xml:space="preserve">комітету </w:t>
      </w:r>
      <w:r>
        <w:rPr>
          <w:rFonts w:ascii="Times New Roman" w:hAnsi="Times New Roman" w:cs="Times New Roman"/>
          <w:sz w:val="28"/>
          <w:szCs w:val="28"/>
        </w:rPr>
        <w:t>селищної</w:t>
      </w:r>
      <w:r w:rsidRPr="00153E15">
        <w:rPr>
          <w:rFonts w:ascii="Times New Roman" w:hAnsi="Times New Roman" w:cs="Times New Roman"/>
          <w:sz w:val="28"/>
          <w:szCs w:val="28"/>
        </w:rPr>
        <w:t xml:space="preserve"> ради</w:t>
      </w:r>
    </w:p>
    <w:p w14:paraId="145A4160" w14:textId="6DA72CF0" w:rsidR="00D46BD0" w:rsidRPr="00153E15" w:rsidRDefault="00D46BD0" w:rsidP="005817AE">
      <w:pPr>
        <w:pStyle w:val="a3"/>
        <w:ind w:right="-172"/>
        <w:jc w:val="both"/>
        <w:rPr>
          <w:rFonts w:ascii="Times New Roman" w:hAnsi="Times New Roman" w:cs="Times New Roman"/>
          <w:sz w:val="28"/>
          <w:szCs w:val="28"/>
        </w:rPr>
      </w:pPr>
      <w:r>
        <w:rPr>
          <w:rFonts w:ascii="Times New Roman" w:hAnsi="Times New Roman" w:cs="Times New Roman"/>
          <w:sz w:val="28"/>
          <w:szCs w:val="28"/>
        </w:rPr>
        <w:t xml:space="preserve">                                                                                   </w:t>
      </w:r>
      <w:r w:rsidR="00E47FC9">
        <w:rPr>
          <w:rFonts w:ascii="Times New Roman" w:hAnsi="Times New Roman" w:cs="Times New Roman"/>
          <w:sz w:val="28"/>
          <w:szCs w:val="28"/>
        </w:rPr>
        <w:t xml:space="preserve">       </w:t>
      </w:r>
      <w:r w:rsidR="006539C8">
        <w:rPr>
          <w:rFonts w:ascii="Times New Roman" w:hAnsi="Times New Roman" w:cs="Times New Roman"/>
          <w:sz w:val="28"/>
          <w:szCs w:val="28"/>
        </w:rPr>
        <w:t xml:space="preserve">   від </w:t>
      </w:r>
      <w:r w:rsidR="00577FD6" w:rsidRPr="00E83661">
        <w:rPr>
          <w:rFonts w:ascii="Times New Roman" w:hAnsi="Times New Roman" w:cs="Times New Roman"/>
          <w:sz w:val="28"/>
          <w:szCs w:val="28"/>
        </w:rPr>
        <w:t xml:space="preserve">20 </w:t>
      </w:r>
      <w:r w:rsidR="00577FD6">
        <w:rPr>
          <w:rFonts w:ascii="Times New Roman" w:hAnsi="Times New Roman" w:cs="Times New Roman"/>
          <w:sz w:val="28"/>
          <w:szCs w:val="28"/>
        </w:rPr>
        <w:t xml:space="preserve">лютого </w:t>
      </w:r>
      <w:r w:rsidR="006539C8">
        <w:rPr>
          <w:rFonts w:ascii="Times New Roman" w:hAnsi="Times New Roman" w:cs="Times New Roman"/>
          <w:sz w:val="28"/>
          <w:szCs w:val="28"/>
        </w:rPr>
        <w:t>202</w:t>
      </w:r>
      <w:r w:rsidR="0031494D">
        <w:rPr>
          <w:rFonts w:ascii="Times New Roman" w:hAnsi="Times New Roman" w:cs="Times New Roman"/>
          <w:sz w:val="28"/>
          <w:szCs w:val="28"/>
        </w:rPr>
        <w:t>4</w:t>
      </w:r>
      <w:r w:rsidR="0043400B">
        <w:rPr>
          <w:rFonts w:ascii="Times New Roman" w:hAnsi="Times New Roman" w:cs="Times New Roman"/>
          <w:sz w:val="28"/>
          <w:szCs w:val="28"/>
        </w:rPr>
        <w:t xml:space="preserve"> </w:t>
      </w:r>
      <w:r w:rsidR="006539C8">
        <w:rPr>
          <w:rFonts w:ascii="Times New Roman" w:hAnsi="Times New Roman" w:cs="Times New Roman"/>
          <w:sz w:val="28"/>
          <w:szCs w:val="28"/>
        </w:rPr>
        <w:t>р</w:t>
      </w:r>
      <w:r w:rsidR="00E47FC9">
        <w:rPr>
          <w:rFonts w:ascii="Times New Roman" w:hAnsi="Times New Roman" w:cs="Times New Roman"/>
          <w:sz w:val="28"/>
          <w:szCs w:val="28"/>
        </w:rPr>
        <w:t>оку</w:t>
      </w:r>
    </w:p>
    <w:p w14:paraId="658ACC86" w14:textId="16FCC449" w:rsidR="00D46BD0" w:rsidRDefault="00D46BD0" w:rsidP="00D46BD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E47FC9">
        <w:rPr>
          <w:rFonts w:ascii="Times New Roman" w:hAnsi="Times New Roman" w:cs="Times New Roman"/>
          <w:sz w:val="28"/>
          <w:szCs w:val="28"/>
        </w:rPr>
        <w:t xml:space="preserve">           </w:t>
      </w:r>
      <w:r w:rsidR="00456F73">
        <w:rPr>
          <w:rFonts w:ascii="Times New Roman" w:hAnsi="Times New Roman" w:cs="Times New Roman"/>
          <w:sz w:val="28"/>
          <w:szCs w:val="28"/>
        </w:rPr>
        <w:t xml:space="preserve">     № </w:t>
      </w:r>
      <w:r w:rsidR="0043400B">
        <w:rPr>
          <w:rFonts w:ascii="Times New Roman" w:hAnsi="Times New Roman" w:cs="Times New Roman"/>
          <w:sz w:val="28"/>
          <w:szCs w:val="28"/>
        </w:rPr>
        <w:t>11</w:t>
      </w:r>
    </w:p>
    <w:p w14:paraId="6498524C" w14:textId="77777777" w:rsidR="00790EA0" w:rsidRPr="00790EA0" w:rsidRDefault="00790EA0" w:rsidP="00790EA0">
      <w:pPr>
        <w:jc w:val="center"/>
        <w:rPr>
          <w:rFonts w:ascii="Times New Roman" w:hAnsi="Times New Roman"/>
          <w:b/>
          <w:bCs/>
          <w:color w:val="000000"/>
          <w:sz w:val="28"/>
          <w:szCs w:val="28"/>
        </w:rPr>
      </w:pPr>
      <w:r w:rsidRPr="00790EA0">
        <w:rPr>
          <w:rFonts w:ascii="Times New Roman" w:hAnsi="Times New Roman"/>
          <w:b/>
          <w:bCs/>
          <w:color w:val="000000"/>
          <w:sz w:val="28"/>
          <w:szCs w:val="28"/>
        </w:rPr>
        <w:t>ПОРЯДОК</w:t>
      </w:r>
    </w:p>
    <w:p w14:paraId="7F3357B3" w14:textId="03EB1735" w:rsidR="00790EA0" w:rsidRPr="00E83661" w:rsidRDefault="00E83661" w:rsidP="00E83661">
      <w:pPr>
        <w:jc w:val="center"/>
        <w:rPr>
          <w:rFonts w:ascii="Times New Roman" w:hAnsi="Times New Roman"/>
          <w:b/>
          <w:bCs/>
          <w:color w:val="000000"/>
          <w:sz w:val="28"/>
          <w:szCs w:val="28"/>
        </w:rPr>
      </w:pPr>
      <w:r w:rsidRPr="00E83661">
        <w:rPr>
          <w:rFonts w:ascii="Times New Roman" w:hAnsi="Times New Roman"/>
          <w:b/>
          <w:bCs/>
          <w:color w:val="000000"/>
          <w:sz w:val="28"/>
          <w:szCs w:val="28"/>
        </w:rPr>
        <w:t>використання коштів, передбачених в місцевому бюджеті на забезпечення постраждалих учасників Революції Гідності,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і Луганській областях, та осіб, що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санаторно-курортним лікуванням</w:t>
      </w:r>
    </w:p>
    <w:p w14:paraId="6FB874F8" w14:textId="77777777" w:rsidR="00790EA0" w:rsidRPr="00790EA0" w:rsidRDefault="00790EA0" w:rsidP="00790EA0">
      <w:pPr>
        <w:jc w:val="center"/>
        <w:rPr>
          <w:rFonts w:ascii="Times New Roman" w:hAnsi="Times New Roman"/>
          <w:b/>
          <w:bCs/>
          <w:color w:val="000000"/>
          <w:sz w:val="28"/>
          <w:szCs w:val="28"/>
        </w:rPr>
      </w:pPr>
      <w:r w:rsidRPr="00790EA0">
        <w:rPr>
          <w:rFonts w:ascii="Times New Roman" w:hAnsi="Times New Roman"/>
          <w:b/>
          <w:bCs/>
          <w:color w:val="000000"/>
          <w:sz w:val="28"/>
          <w:szCs w:val="28"/>
        </w:rPr>
        <w:t>I. Загальні положення</w:t>
      </w:r>
    </w:p>
    <w:p w14:paraId="126C538B" w14:textId="77777777" w:rsidR="00790EA0" w:rsidRPr="00790EA0" w:rsidRDefault="00790EA0" w:rsidP="00790EA0">
      <w:pPr>
        <w:ind w:firstLine="709"/>
        <w:jc w:val="center"/>
        <w:rPr>
          <w:rFonts w:ascii="Times New Roman" w:hAnsi="Times New Roman"/>
          <w:color w:val="000000"/>
          <w:sz w:val="28"/>
          <w:szCs w:val="28"/>
        </w:rPr>
      </w:pPr>
    </w:p>
    <w:p w14:paraId="60CDC24D" w14:textId="77777777" w:rsidR="00790EA0" w:rsidRPr="00790EA0" w:rsidRDefault="00790EA0" w:rsidP="00790EA0">
      <w:pPr>
        <w:spacing w:line="230" w:lineRule="auto"/>
        <w:ind w:firstLine="567"/>
        <w:jc w:val="both"/>
        <w:rPr>
          <w:rFonts w:ascii="Times New Roman" w:hAnsi="Times New Roman"/>
          <w:color w:val="000000"/>
          <w:sz w:val="28"/>
          <w:szCs w:val="28"/>
        </w:rPr>
      </w:pPr>
      <w:r w:rsidRPr="00790EA0">
        <w:rPr>
          <w:rFonts w:ascii="Times New Roman" w:hAnsi="Times New Roman"/>
          <w:color w:val="000000"/>
          <w:sz w:val="28"/>
          <w:szCs w:val="28"/>
        </w:rPr>
        <w:t>1. Цей Порядок визначає механізм використання коштів, передбачених в місцевому бюджеті на забезпечення постраждалих учасників Революції Гідності, учасників антитерористичної операції, осіб, які здійснювали заходи із забезпечення національної безпеки і оборони, відсічі і стримування збройної агресії Російської Федерації у Донецькій і Луганській областях, та осіб, що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санаторно-курортним лікуванням.</w:t>
      </w:r>
    </w:p>
    <w:p w14:paraId="50A3F6C3" w14:textId="77777777" w:rsidR="00790EA0" w:rsidRPr="00790EA0" w:rsidRDefault="00790EA0" w:rsidP="00790EA0">
      <w:pPr>
        <w:spacing w:line="230" w:lineRule="auto"/>
        <w:ind w:firstLine="567"/>
        <w:jc w:val="both"/>
        <w:rPr>
          <w:rFonts w:ascii="Times New Roman" w:hAnsi="Times New Roman"/>
          <w:color w:val="000000"/>
          <w:sz w:val="28"/>
          <w:szCs w:val="28"/>
        </w:rPr>
      </w:pPr>
    </w:p>
    <w:p w14:paraId="3D3E7B2B" w14:textId="77777777" w:rsidR="00790EA0" w:rsidRPr="00790EA0" w:rsidRDefault="00790EA0" w:rsidP="00790EA0">
      <w:pPr>
        <w:spacing w:line="230" w:lineRule="auto"/>
        <w:ind w:firstLine="567"/>
        <w:jc w:val="both"/>
        <w:rPr>
          <w:rFonts w:ascii="Times New Roman" w:hAnsi="Times New Roman"/>
          <w:color w:val="000000"/>
          <w:sz w:val="28"/>
          <w:szCs w:val="28"/>
        </w:rPr>
      </w:pPr>
      <w:r w:rsidRPr="00790EA0">
        <w:rPr>
          <w:rFonts w:ascii="Times New Roman" w:hAnsi="Times New Roman"/>
          <w:color w:val="000000"/>
          <w:sz w:val="28"/>
          <w:szCs w:val="28"/>
        </w:rPr>
        <w:t>2. Право на забезпечення санаторно-курортним лікуванням мають постраждалі учасники Революції Гідності, учасники антитерористичної операції, особи, які здійснювали заходи із забезпечення національної безпеки і оборони, відсічі і стримування збройної агресії Російської Федерації у Донецькій і Луганській областях, та особи, що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яким установлено один з таких статусів:</w:t>
      </w:r>
    </w:p>
    <w:p w14:paraId="210802C8" w14:textId="77777777" w:rsidR="00790EA0" w:rsidRPr="00790EA0" w:rsidRDefault="00790EA0" w:rsidP="00790EA0">
      <w:pPr>
        <w:pStyle w:val="a4"/>
        <w:spacing w:line="230" w:lineRule="auto"/>
        <w:ind w:left="0" w:firstLine="567"/>
        <w:rPr>
          <w:rFonts w:ascii="Times New Roman" w:hAnsi="Times New Roman"/>
          <w:color w:val="000000"/>
          <w:sz w:val="28"/>
          <w:szCs w:val="28"/>
        </w:rPr>
      </w:pPr>
    </w:p>
    <w:p w14:paraId="4B5F642F" w14:textId="77777777" w:rsidR="00790EA0" w:rsidRPr="00790EA0" w:rsidRDefault="00790EA0" w:rsidP="0043400B">
      <w:pPr>
        <w:pStyle w:val="a4"/>
        <w:spacing w:line="230" w:lineRule="auto"/>
        <w:ind w:left="0" w:firstLine="567"/>
        <w:jc w:val="both"/>
        <w:rPr>
          <w:rFonts w:ascii="Times New Roman" w:hAnsi="Times New Roman"/>
          <w:color w:val="000000"/>
          <w:sz w:val="28"/>
          <w:szCs w:val="28"/>
        </w:rPr>
      </w:pPr>
      <w:r w:rsidRPr="00790EA0">
        <w:rPr>
          <w:rFonts w:ascii="Times New Roman" w:hAnsi="Times New Roman"/>
          <w:color w:val="000000"/>
          <w:sz w:val="28"/>
          <w:szCs w:val="28"/>
        </w:rPr>
        <w:t>1) учасника бойових дій – відповідно до пунктів 19 – 21 частини першої статті 6 Закону України “Про статус ветеранів війни, гарантії їх соціального захисту” (далі – Закон);</w:t>
      </w:r>
    </w:p>
    <w:p w14:paraId="25933B63" w14:textId="77777777" w:rsidR="00790EA0" w:rsidRPr="00790EA0" w:rsidRDefault="00790EA0" w:rsidP="0043400B">
      <w:pPr>
        <w:pStyle w:val="a4"/>
        <w:spacing w:line="230" w:lineRule="auto"/>
        <w:ind w:left="0" w:firstLine="567"/>
        <w:jc w:val="both"/>
        <w:rPr>
          <w:rFonts w:ascii="Times New Roman" w:hAnsi="Times New Roman"/>
          <w:color w:val="000000"/>
          <w:sz w:val="28"/>
          <w:szCs w:val="28"/>
        </w:rPr>
      </w:pPr>
    </w:p>
    <w:p w14:paraId="1C5A166A" w14:textId="21626130" w:rsidR="00790EA0" w:rsidRPr="00790EA0" w:rsidRDefault="00790EA0" w:rsidP="0043400B">
      <w:pPr>
        <w:pStyle w:val="a4"/>
        <w:spacing w:line="235" w:lineRule="auto"/>
        <w:ind w:left="0" w:firstLine="567"/>
        <w:rPr>
          <w:rFonts w:ascii="Times New Roman" w:hAnsi="Times New Roman"/>
          <w:color w:val="000000"/>
          <w:sz w:val="28"/>
          <w:szCs w:val="28"/>
        </w:rPr>
      </w:pPr>
      <w:r w:rsidRPr="00790EA0">
        <w:rPr>
          <w:rFonts w:ascii="Times New Roman" w:hAnsi="Times New Roman"/>
          <w:color w:val="000000"/>
          <w:sz w:val="28"/>
          <w:szCs w:val="28"/>
        </w:rPr>
        <w:t xml:space="preserve">2) особи з інвалідністю внаслідок війни – відповідно до пунктів                     </w:t>
      </w:r>
      <w:r w:rsidR="0043400B">
        <w:rPr>
          <w:rFonts w:ascii="Times New Roman" w:hAnsi="Times New Roman"/>
          <w:color w:val="000000"/>
          <w:sz w:val="28"/>
          <w:szCs w:val="28"/>
        </w:rPr>
        <w:t xml:space="preserve"> </w:t>
      </w:r>
      <w:r w:rsidRPr="00790EA0">
        <w:rPr>
          <w:rFonts w:ascii="Times New Roman" w:hAnsi="Times New Roman"/>
          <w:color w:val="000000"/>
          <w:sz w:val="28"/>
          <w:szCs w:val="28"/>
        </w:rPr>
        <w:t>10 – 14 частини другої статті 7 Закону;</w:t>
      </w:r>
    </w:p>
    <w:p w14:paraId="471AA4FE" w14:textId="77777777" w:rsidR="00790EA0" w:rsidRPr="00790EA0" w:rsidRDefault="00790EA0" w:rsidP="0043400B">
      <w:pPr>
        <w:pStyle w:val="a4"/>
        <w:spacing w:line="235" w:lineRule="auto"/>
        <w:ind w:left="0" w:firstLine="567"/>
        <w:rPr>
          <w:rFonts w:ascii="Times New Roman" w:hAnsi="Times New Roman"/>
          <w:color w:val="000000"/>
          <w:sz w:val="28"/>
          <w:szCs w:val="28"/>
        </w:rPr>
      </w:pPr>
    </w:p>
    <w:p w14:paraId="64387EDC" w14:textId="77777777" w:rsidR="00790EA0" w:rsidRPr="00790EA0" w:rsidRDefault="00790EA0" w:rsidP="0043400B">
      <w:pPr>
        <w:pStyle w:val="a4"/>
        <w:spacing w:line="235" w:lineRule="auto"/>
        <w:ind w:left="0" w:firstLine="567"/>
        <w:rPr>
          <w:rFonts w:ascii="Times New Roman" w:hAnsi="Times New Roman"/>
          <w:color w:val="000000"/>
          <w:sz w:val="28"/>
          <w:szCs w:val="28"/>
        </w:rPr>
      </w:pPr>
      <w:r w:rsidRPr="00790EA0">
        <w:rPr>
          <w:rFonts w:ascii="Times New Roman" w:hAnsi="Times New Roman"/>
          <w:color w:val="000000"/>
          <w:sz w:val="28"/>
          <w:szCs w:val="28"/>
        </w:rPr>
        <w:t>3) учасника війни – відповідно до пункту 13 статті 9 Закону;</w:t>
      </w:r>
    </w:p>
    <w:p w14:paraId="6667AEE9" w14:textId="77777777" w:rsidR="00790EA0" w:rsidRPr="00790EA0" w:rsidRDefault="00790EA0" w:rsidP="0043400B">
      <w:pPr>
        <w:pStyle w:val="a4"/>
        <w:spacing w:line="235" w:lineRule="auto"/>
        <w:ind w:left="0" w:firstLine="567"/>
        <w:rPr>
          <w:rFonts w:ascii="Times New Roman" w:hAnsi="Times New Roman"/>
          <w:color w:val="000000"/>
          <w:sz w:val="28"/>
          <w:szCs w:val="28"/>
        </w:rPr>
      </w:pPr>
    </w:p>
    <w:p w14:paraId="32AE1D8D" w14:textId="77777777" w:rsidR="00790EA0" w:rsidRPr="00790EA0" w:rsidRDefault="00790EA0" w:rsidP="0043400B">
      <w:pPr>
        <w:pStyle w:val="a4"/>
        <w:spacing w:line="235" w:lineRule="auto"/>
        <w:ind w:left="0" w:firstLine="567"/>
        <w:jc w:val="both"/>
        <w:rPr>
          <w:rFonts w:ascii="Times New Roman" w:hAnsi="Times New Roman"/>
          <w:color w:val="000000"/>
          <w:sz w:val="28"/>
          <w:szCs w:val="28"/>
        </w:rPr>
      </w:pPr>
      <w:r w:rsidRPr="00790EA0">
        <w:rPr>
          <w:rFonts w:ascii="Times New Roman" w:hAnsi="Times New Roman"/>
          <w:color w:val="000000"/>
          <w:sz w:val="28"/>
          <w:szCs w:val="28"/>
        </w:rPr>
        <w:t>4) постраждалого учасника Революції Гідності – відповідно до статті                   16</w:t>
      </w:r>
      <w:r w:rsidRPr="00790EA0">
        <w:rPr>
          <w:rFonts w:ascii="Times New Roman" w:hAnsi="Times New Roman"/>
          <w:color w:val="000000"/>
          <w:sz w:val="28"/>
          <w:szCs w:val="28"/>
          <w:vertAlign w:val="superscript"/>
        </w:rPr>
        <w:t>1</w:t>
      </w:r>
      <w:r w:rsidRPr="00790EA0">
        <w:rPr>
          <w:rFonts w:ascii="Times New Roman" w:hAnsi="Times New Roman"/>
          <w:color w:val="000000"/>
          <w:sz w:val="28"/>
          <w:szCs w:val="28"/>
        </w:rPr>
        <w:t xml:space="preserve"> Закону. </w:t>
      </w:r>
    </w:p>
    <w:p w14:paraId="5CB07C31" w14:textId="77777777" w:rsidR="00790EA0" w:rsidRPr="00790EA0" w:rsidRDefault="00790EA0" w:rsidP="0043400B">
      <w:pPr>
        <w:pStyle w:val="a4"/>
        <w:spacing w:line="235" w:lineRule="auto"/>
        <w:ind w:left="0" w:firstLine="567"/>
        <w:jc w:val="both"/>
        <w:rPr>
          <w:rFonts w:ascii="Times New Roman" w:hAnsi="Times New Roman"/>
          <w:color w:val="000000"/>
          <w:sz w:val="28"/>
          <w:szCs w:val="28"/>
        </w:rPr>
      </w:pPr>
    </w:p>
    <w:p w14:paraId="7999590F" w14:textId="77777777" w:rsidR="00790EA0" w:rsidRPr="00790EA0" w:rsidRDefault="00790EA0" w:rsidP="0043400B">
      <w:pPr>
        <w:pStyle w:val="a4"/>
        <w:spacing w:line="235" w:lineRule="auto"/>
        <w:ind w:left="0" w:firstLine="567"/>
        <w:jc w:val="both"/>
        <w:rPr>
          <w:rFonts w:ascii="Times New Roman" w:hAnsi="Times New Roman"/>
          <w:color w:val="000000"/>
          <w:sz w:val="28"/>
          <w:szCs w:val="28"/>
        </w:rPr>
      </w:pPr>
      <w:r w:rsidRPr="00790EA0">
        <w:rPr>
          <w:rFonts w:ascii="Times New Roman" w:hAnsi="Times New Roman"/>
          <w:color w:val="000000"/>
          <w:sz w:val="28"/>
          <w:szCs w:val="28"/>
        </w:rPr>
        <w:t xml:space="preserve">3. Головним розпорядником коштів місцевого бюджету є відділ соціального захисту та охорони </w:t>
      </w:r>
      <w:proofErr w:type="spellStart"/>
      <w:r w:rsidRPr="00790EA0">
        <w:rPr>
          <w:rFonts w:ascii="Times New Roman" w:hAnsi="Times New Roman"/>
          <w:color w:val="000000"/>
          <w:sz w:val="28"/>
          <w:szCs w:val="28"/>
        </w:rPr>
        <w:t>здоров</w:t>
      </w:r>
      <w:proofErr w:type="spellEnd"/>
      <w:r w:rsidRPr="00790EA0">
        <w:rPr>
          <w:rFonts w:ascii="Times New Roman" w:hAnsi="Times New Roman"/>
          <w:color w:val="000000"/>
          <w:sz w:val="28"/>
          <w:szCs w:val="28"/>
          <w:lang w:val="ru-RU"/>
        </w:rPr>
        <w:t>’</w:t>
      </w:r>
      <w:r w:rsidRPr="00790EA0">
        <w:rPr>
          <w:rFonts w:ascii="Times New Roman" w:hAnsi="Times New Roman"/>
          <w:color w:val="000000"/>
          <w:sz w:val="28"/>
          <w:szCs w:val="28"/>
        </w:rPr>
        <w:t>я Петриківської селищної ради.</w:t>
      </w:r>
    </w:p>
    <w:p w14:paraId="0AFA9EEC" w14:textId="77777777" w:rsidR="00790EA0" w:rsidRPr="00790EA0" w:rsidRDefault="00790EA0" w:rsidP="0043400B">
      <w:pPr>
        <w:pStyle w:val="a4"/>
        <w:spacing w:line="235" w:lineRule="auto"/>
        <w:ind w:left="0" w:firstLine="567"/>
        <w:jc w:val="both"/>
        <w:rPr>
          <w:rFonts w:ascii="Times New Roman" w:hAnsi="Times New Roman"/>
          <w:color w:val="000000"/>
          <w:sz w:val="28"/>
          <w:szCs w:val="28"/>
        </w:rPr>
      </w:pPr>
    </w:p>
    <w:p w14:paraId="4BAF6A9F" w14:textId="13F6335E" w:rsidR="00790EA0" w:rsidRPr="00790EA0" w:rsidRDefault="007306CF" w:rsidP="007306CF">
      <w:pPr>
        <w:spacing w:line="23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4.</w:t>
      </w:r>
      <w:r w:rsidR="00790EA0" w:rsidRPr="00790EA0">
        <w:rPr>
          <w:rFonts w:ascii="Times New Roman" w:hAnsi="Times New Roman"/>
          <w:color w:val="000000"/>
          <w:sz w:val="28"/>
          <w:szCs w:val="28"/>
        </w:rPr>
        <w:t xml:space="preserve"> Постраждалі учасники Революції Гідності, учасники антитерористичної операції, особи, які здійснювали заходи із забезпечення національної безпеки і оборони, відсічі і стримування збройної агресії Російської Федерації у Донецькій і Луганській областях, та особи, що беруть безпосередню участь</w:t>
      </w:r>
      <w:r w:rsidR="00790EA0" w:rsidRPr="00790EA0">
        <w:rPr>
          <w:rFonts w:ascii="Times New Roman" w:hAnsi="Times New Roman"/>
          <w:b/>
          <w:color w:val="000000"/>
          <w:sz w:val="28"/>
          <w:szCs w:val="28"/>
        </w:rPr>
        <w:t xml:space="preserve"> </w:t>
      </w:r>
      <w:r w:rsidR="00790EA0" w:rsidRPr="00790EA0">
        <w:rPr>
          <w:rFonts w:ascii="Times New Roman" w:hAnsi="Times New Roman"/>
          <w:color w:val="000000"/>
          <w:sz w:val="28"/>
          <w:szCs w:val="28"/>
        </w:rPr>
        <w:t xml:space="preserve">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790EA0" w:rsidRPr="00790EA0">
        <w:rPr>
          <w:rFonts w:ascii="Times New Roman" w:hAnsi="Times New Roman"/>
          <w:color w:val="000000"/>
          <w:sz w:val="28"/>
          <w:szCs w:val="28"/>
          <w:shd w:val="clear" w:color="auto" w:fill="FFFFFF"/>
        </w:rPr>
        <w:t>забезпечуються</w:t>
      </w:r>
      <w:r w:rsidR="00790EA0" w:rsidRPr="00790EA0">
        <w:rPr>
          <w:rFonts w:ascii="Times New Roman" w:hAnsi="Times New Roman"/>
          <w:color w:val="000000"/>
          <w:shd w:val="clear" w:color="auto" w:fill="FFFFFF"/>
        </w:rPr>
        <w:t xml:space="preserve"> </w:t>
      </w:r>
      <w:r w:rsidR="00790EA0" w:rsidRPr="00790EA0">
        <w:rPr>
          <w:rFonts w:ascii="Times New Roman" w:hAnsi="Times New Roman"/>
          <w:color w:val="000000"/>
          <w:sz w:val="28"/>
          <w:szCs w:val="28"/>
        </w:rPr>
        <w:t xml:space="preserve">санаторно-курортним лікуванням (далі – послуги із санаторно-курортного лікування), відповідно до Програми соціального захисту населення </w:t>
      </w:r>
      <w:proofErr w:type="spellStart"/>
      <w:r w:rsidR="00790EA0" w:rsidRPr="00790EA0">
        <w:rPr>
          <w:rFonts w:ascii="Times New Roman" w:hAnsi="Times New Roman"/>
          <w:color w:val="000000"/>
          <w:sz w:val="28"/>
          <w:szCs w:val="28"/>
        </w:rPr>
        <w:t>Петриківщини</w:t>
      </w:r>
      <w:proofErr w:type="spellEnd"/>
      <w:r w:rsidR="00790EA0" w:rsidRPr="00790EA0">
        <w:rPr>
          <w:rFonts w:ascii="Times New Roman" w:hAnsi="Times New Roman"/>
          <w:color w:val="000000"/>
          <w:sz w:val="28"/>
          <w:szCs w:val="28"/>
        </w:rPr>
        <w:t xml:space="preserve"> на 2021-2024 роки, затвердженої рішенням селищної ради від 24 грудня 2020 року № 26-3/</w:t>
      </w:r>
      <w:r w:rsidR="00790EA0" w:rsidRPr="00790EA0">
        <w:rPr>
          <w:rFonts w:ascii="Times New Roman" w:hAnsi="Times New Roman"/>
          <w:color w:val="000000"/>
          <w:sz w:val="28"/>
          <w:szCs w:val="28"/>
          <w:lang w:val="en-US"/>
        </w:rPr>
        <w:t>VIII</w:t>
      </w:r>
      <w:r w:rsidR="00790EA0" w:rsidRPr="00790EA0">
        <w:rPr>
          <w:rFonts w:ascii="Times New Roman" w:hAnsi="Times New Roman"/>
          <w:color w:val="000000"/>
          <w:sz w:val="28"/>
          <w:szCs w:val="28"/>
        </w:rPr>
        <w:t>, у межах коштів, передбачених на зазначені цілі в місцевому бюджеті</w:t>
      </w:r>
      <w:r>
        <w:rPr>
          <w:rFonts w:ascii="Times New Roman" w:hAnsi="Times New Roman"/>
          <w:color w:val="000000"/>
          <w:sz w:val="28"/>
          <w:szCs w:val="28"/>
        </w:rPr>
        <w:t xml:space="preserve"> </w:t>
      </w:r>
      <w:r w:rsidR="00790EA0" w:rsidRPr="00790EA0">
        <w:rPr>
          <w:rFonts w:ascii="Times New Roman" w:hAnsi="Times New Roman"/>
          <w:color w:val="000000"/>
          <w:sz w:val="28"/>
          <w:szCs w:val="28"/>
        </w:rPr>
        <w:t>на відповідний рік.</w:t>
      </w:r>
    </w:p>
    <w:p w14:paraId="239A3A05" w14:textId="77777777" w:rsidR="00790EA0" w:rsidRPr="00790EA0" w:rsidRDefault="00790EA0" w:rsidP="00790EA0">
      <w:pPr>
        <w:spacing w:line="230" w:lineRule="auto"/>
        <w:ind w:left="709" w:firstLine="567"/>
        <w:jc w:val="both"/>
        <w:rPr>
          <w:rFonts w:ascii="Times New Roman" w:hAnsi="Times New Roman"/>
          <w:color w:val="000000"/>
          <w:sz w:val="28"/>
          <w:szCs w:val="28"/>
        </w:rPr>
      </w:pPr>
    </w:p>
    <w:p w14:paraId="6EB086A3" w14:textId="76348F7B" w:rsidR="00790EA0" w:rsidRPr="00790EA0" w:rsidRDefault="007306CF" w:rsidP="007306CF">
      <w:pPr>
        <w:spacing w:line="23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5. </w:t>
      </w:r>
      <w:r w:rsidR="00790EA0" w:rsidRPr="00790EA0">
        <w:rPr>
          <w:rFonts w:ascii="Times New Roman" w:hAnsi="Times New Roman"/>
          <w:color w:val="000000"/>
          <w:sz w:val="28"/>
          <w:szCs w:val="28"/>
        </w:rPr>
        <w:t>Санаторно-курортним лікуванням забезпечуються постраждалі учасники Революції Гідності, учасники антитерористичної операції, особи, які здійснювали заходи із забезпечення національної безпеки і оборони, відсічі і стримування збройної агресії Російської Федерації у Донецькій і Луганській областях, та особи, що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86489A">
        <w:rPr>
          <w:rFonts w:ascii="Times New Roman" w:hAnsi="Times New Roman"/>
          <w:color w:val="000000"/>
          <w:sz w:val="28"/>
          <w:szCs w:val="28"/>
        </w:rPr>
        <w:t xml:space="preserve"> які  </w:t>
      </w:r>
      <w:r w:rsidR="00790EA0" w:rsidRPr="00790EA0">
        <w:rPr>
          <w:rFonts w:ascii="Times New Roman" w:hAnsi="Times New Roman"/>
          <w:color w:val="000000"/>
          <w:sz w:val="28"/>
          <w:szCs w:val="28"/>
          <w:shd w:val="clear" w:color="auto" w:fill="FFFFFF"/>
        </w:rPr>
        <w:t>зареєстрован</w:t>
      </w:r>
      <w:r w:rsidR="0086489A">
        <w:rPr>
          <w:rFonts w:ascii="Times New Roman" w:hAnsi="Times New Roman"/>
          <w:color w:val="000000"/>
          <w:sz w:val="28"/>
          <w:szCs w:val="28"/>
          <w:shd w:val="clear" w:color="auto" w:fill="FFFFFF"/>
        </w:rPr>
        <w:t>і на території Петриківської селищної ради</w:t>
      </w:r>
      <w:r w:rsidR="00FC7A2C">
        <w:rPr>
          <w:rFonts w:ascii="Times New Roman" w:hAnsi="Times New Roman"/>
          <w:color w:val="000000"/>
          <w:sz w:val="28"/>
          <w:szCs w:val="28"/>
          <w:shd w:val="clear" w:color="auto" w:fill="FFFFFF"/>
        </w:rPr>
        <w:t>.</w:t>
      </w:r>
    </w:p>
    <w:p w14:paraId="052A1D98" w14:textId="77777777" w:rsidR="00790EA0" w:rsidRPr="00790EA0" w:rsidRDefault="00790EA0" w:rsidP="00790EA0">
      <w:pPr>
        <w:pStyle w:val="a4"/>
        <w:spacing w:line="235" w:lineRule="auto"/>
        <w:ind w:left="0" w:firstLine="567"/>
        <w:rPr>
          <w:rFonts w:ascii="Times New Roman" w:hAnsi="Times New Roman"/>
          <w:color w:val="000000"/>
          <w:sz w:val="28"/>
          <w:szCs w:val="28"/>
        </w:rPr>
      </w:pPr>
    </w:p>
    <w:p w14:paraId="3BBE05CB" w14:textId="77777777" w:rsidR="00790EA0" w:rsidRPr="00790EA0" w:rsidRDefault="00790EA0" w:rsidP="00790EA0">
      <w:pPr>
        <w:ind w:firstLine="567"/>
        <w:jc w:val="both"/>
        <w:rPr>
          <w:rFonts w:ascii="Times New Roman" w:hAnsi="Times New Roman"/>
          <w:color w:val="000000"/>
          <w:sz w:val="28"/>
          <w:szCs w:val="28"/>
        </w:rPr>
      </w:pPr>
      <w:r w:rsidRPr="00790EA0">
        <w:rPr>
          <w:rFonts w:ascii="Times New Roman" w:hAnsi="Times New Roman"/>
          <w:color w:val="000000"/>
          <w:sz w:val="28"/>
          <w:szCs w:val="28"/>
        </w:rPr>
        <w:t>6. 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03F111B8" w14:textId="77777777" w:rsidR="00790EA0" w:rsidRPr="00790EA0" w:rsidRDefault="00790EA0" w:rsidP="00790EA0">
      <w:pPr>
        <w:pStyle w:val="a4"/>
        <w:spacing w:line="235" w:lineRule="auto"/>
        <w:ind w:left="0" w:firstLine="567"/>
        <w:rPr>
          <w:rFonts w:ascii="Times New Roman" w:hAnsi="Times New Roman"/>
          <w:color w:val="000000"/>
          <w:sz w:val="28"/>
          <w:szCs w:val="28"/>
        </w:rPr>
      </w:pPr>
    </w:p>
    <w:p w14:paraId="52417292" w14:textId="77777777" w:rsidR="00790EA0" w:rsidRPr="00790EA0" w:rsidRDefault="00790EA0" w:rsidP="00790EA0">
      <w:pPr>
        <w:pStyle w:val="a4"/>
        <w:spacing w:line="235" w:lineRule="auto"/>
        <w:ind w:left="0"/>
        <w:jc w:val="center"/>
        <w:rPr>
          <w:rFonts w:ascii="Times New Roman" w:hAnsi="Times New Roman"/>
          <w:b/>
          <w:color w:val="000000"/>
          <w:sz w:val="28"/>
          <w:szCs w:val="28"/>
        </w:rPr>
      </w:pPr>
      <w:r w:rsidRPr="00790EA0">
        <w:rPr>
          <w:rFonts w:ascii="Times New Roman" w:hAnsi="Times New Roman"/>
          <w:b/>
          <w:color w:val="000000"/>
          <w:sz w:val="28"/>
          <w:szCs w:val="28"/>
        </w:rPr>
        <w:t xml:space="preserve">II. Умови та порядок надання послуг </w:t>
      </w:r>
    </w:p>
    <w:p w14:paraId="33D523C1" w14:textId="77777777" w:rsidR="00790EA0" w:rsidRPr="00790EA0" w:rsidRDefault="00790EA0" w:rsidP="00790EA0">
      <w:pPr>
        <w:pStyle w:val="a4"/>
        <w:spacing w:line="235" w:lineRule="auto"/>
        <w:ind w:left="0"/>
        <w:jc w:val="center"/>
        <w:rPr>
          <w:rFonts w:ascii="Times New Roman" w:hAnsi="Times New Roman"/>
          <w:b/>
          <w:color w:val="000000"/>
          <w:sz w:val="28"/>
          <w:szCs w:val="28"/>
        </w:rPr>
      </w:pPr>
      <w:r w:rsidRPr="00790EA0">
        <w:rPr>
          <w:rFonts w:ascii="Times New Roman" w:hAnsi="Times New Roman"/>
          <w:b/>
          <w:color w:val="000000"/>
          <w:sz w:val="28"/>
          <w:szCs w:val="28"/>
        </w:rPr>
        <w:t>із санаторно-курортного лікування</w:t>
      </w:r>
    </w:p>
    <w:p w14:paraId="12C97F5A" w14:textId="77777777" w:rsidR="00790EA0" w:rsidRPr="00790EA0" w:rsidRDefault="00790EA0" w:rsidP="00790EA0">
      <w:pPr>
        <w:pStyle w:val="a4"/>
        <w:spacing w:line="235" w:lineRule="auto"/>
        <w:ind w:left="0" w:firstLine="567"/>
        <w:rPr>
          <w:rFonts w:ascii="Times New Roman" w:hAnsi="Times New Roman"/>
          <w:b/>
          <w:color w:val="000000"/>
          <w:sz w:val="28"/>
          <w:szCs w:val="28"/>
        </w:rPr>
      </w:pPr>
    </w:p>
    <w:p w14:paraId="57276A2C" w14:textId="77777777" w:rsidR="00790EA0" w:rsidRPr="00790EA0" w:rsidRDefault="00790EA0" w:rsidP="00790EA0">
      <w:pPr>
        <w:spacing w:line="235" w:lineRule="auto"/>
        <w:ind w:firstLine="567"/>
        <w:jc w:val="both"/>
        <w:rPr>
          <w:rFonts w:ascii="Times New Roman" w:hAnsi="Times New Roman"/>
          <w:color w:val="000000"/>
          <w:sz w:val="28"/>
          <w:szCs w:val="28"/>
        </w:rPr>
      </w:pPr>
      <w:r w:rsidRPr="00790EA0">
        <w:rPr>
          <w:rFonts w:ascii="Times New Roman" w:hAnsi="Times New Roman"/>
          <w:color w:val="000000"/>
          <w:sz w:val="28"/>
          <w:szCs w:val="28"/>
        </w:rPr>
        <w:t xml:space="preserve">1. Кошти з місцевого бюджету спрямовуються на надання послуг із санаторно-курортного лікування у закладах, розміщених на території України, які надаються відповідно до цього Порядку згідно з медичними рекомендаціями в порядку черговості: </w:t>
      </w:r>
    </w:p>
    <w:p w14:paraId="1E2108F5" w14:textId="77777777" w:rsidR="00790EA0" w:rsidRPr="00790EA0" w:rsidRDefault="00790EA0" w:rsidP="00790EA0">
      <w:pPr>
        <w:spacing w:line="235" w:lineRule="auto"/>
        <w:ind w:firstLine="567"/>
        <w:jc w:val="both"/>
        <w:rPr>
          <w:rFonts w:ascii="Times New Roman" w:hAnsi="Times New Roman"/>
          <w:color w:val="000000"/>
          <w:sz w:val="28"/>
          <w:szCs w:val="28"/>
        </w:rPr>
      </w:pPr>
    </w:p>
    <w:p w14:paraId="746152DA" w14:textId="53F433ED" w:rsidR="00790EA0" w:rsidRPr="00790EA0" w:rsidRDefault="00790EA0" w:rsidP="00790EA0">
      <w:pPr>
        <w:pStyle w:val="rvps2"/>
        <w:shd w:val="clear" w:color="auto" w:fill="FFFFFF"/>
        <w:spacing w:before="0" w:beforeAutospacing="0" w:after="0" w:afterAutospacing="0" w:line="235" w:lineRule="auto"/>
        <w:ind w:firstLine="567"/>
        <w:jc w:val="both"/>
        <w:rPr>
          <w:color w:val="000000"/>
          <w:sz w:val="28"/>
          <w:szCs w:val="28"/>
          <w:lang w:val="uk-UA"/>
        </w:rPr>
      </w:pPr>
      <w:r w:rsidRPr="00790EA0">
        <w:rPr>
          <w:color w:val="000000"/>
          <w:sz w:val="28"/>
          <w:szCs w:val="28"/>
          <w:lang w:val="uk-UA"/>
        </w:rPr>
        <w:t xml:space="preserve">1) учасникам бойових дій – не частіше ніж один раз на </w:t>
      </w:r>
      <w:r w:rsidR="008D4BE0">
        <w:rPr>
          <w:color w:val="000000"/>
          <w:sz w:val="28"/>
          <w:szCs w:val="28"/>
          <w:lang w:val="uk-UA"/>
        </w:rPr>
        <w:t>два роки</w:t>
      </w:r>
      <w:r w:rsidRPr="00790EA0">
        <w:rPr>
          <w:color w:val="000000"/>
          <w:sz w:val="28"/>
          <w:szCs w:val="28"/>
          <w:lang w:val="uk-UA"/>
        </w:rPr>
        <w:t xml:space="preserve"> строком на                   18 днів;</w:t>
      </w:r>
    </w:p>
    <w:p w14:paraId="54B469B5" w14:textId="77777777" w:rsidR="00790EA0" w:rsidRPr="00790EA0" w:rsidRDefault="00790EA0" w:rsidP="00790EA0">
      <w:pPr>
        <w:pStyle w:val="rvps2"/>
        <w:shd w:val="clear" w:color="auto" w:fill="FFFFFF"/>
        <w:spacing w:before="0" w:beforeAutospacing="0" w:after="0" w:afterAutospacing="0" w:line="235" w:lineRule="auto"/>
        <w:ind w:firstLine="567"/>
        <w:jc w:val="both"/>
        <w:rPr>
          <w:color w:val="000000"/>
          <w:sz w:val="28"/>
          <w:szCs w:val="28"/>
          <w:lang w:val="uk-UA"/>
        </w:rPr>
      </w:pPr>
      <w:bookmarkStart w:id="0" w:name="n15"/>
      <w:bookmarkEnd w:id="0"/>
    </w:p>
    <w:p w14:paraId="28482FFA" w14:textId="01E58A72" w:rsidR="00790EA0" w:rsidRPr="00790EA0" w:rsidRDefault="00790EA0" w:rsidP="00790EA0">
      <w:pPr>
        <w:pStyle w:val="rvps2"/>
        <w:shd w:val="clear" w:color="auto" w:fill="FFFFFF"/>
        <w:spacing w:before="0" w:beforeAutospacing="0" w:after="0" w:afterAutospacing="0" w:line="235" w:lineRule="auto"/>
        <w:ind w:firstLine="567"/>
        <w:jc w:val="both"/>
        <w:rPr>
          <w:color w:val="000000"/>
          <w:sz w:val="28"/>
          <w:szCs w:val="28"/>
          <w:lang w:val="uk-UA"/>
        </w:rPr>
      </w:pPr>
      <w:r w:rsidRPr="00790EA0">
        <w:rPr>
          <w:color w:val="000000"/>
          <w:sz w:val="28"/>
          <w:szCs w:val="28"/>
          <w:lang w:val="uk-UA"/>
        </w:rPr>
        <w:t xml:space="preserve">2) особам з інвалідністю внаслідок війни – </w:t>
      </w:r>
      <w:r w:rsidR="002126C8" w:rsidRPr="00790EA0">
        <w:rPr>
          <w:color w:val="000000"/>
          <w:sz w:val="28"/>
          <w:szCs w:val="28"/>
          <w:lang w:val="uk-UA"/>
        </w:rPr>
        <w:t xml:space="preserve">не частіше ніж один раз на </w:t>
      </w:r>
      <w:r w:rsidR="002126C8">
        <w:rPr>
          <w:color w:val="000000"/>
          <w:sz w:val="28"/>
          <w:szCs w:val="28"/>
          <w:lang w:val="uk-UA"/>
        </w:rPr>
        <w:t>два роки</w:t>
      </w:r>
      <w:r w:rsidRPr="00790EA0">
        <w:rPr>
          <w:color w:val="000000"/>
          <w:sz w:val="28"/>
          <w:szCs w:val="28"/>
          <w:lang w:val="uk-UA"/>
        </w:rPr>
        <w:t>, стро</w:t>
      </w:r>
      <w:r w:rsidR="002126C8">
        <w:rPr>
          <w:color w:val="000000"/>
          <w:sz w:val="28"/>
          <w:szCs w:val="28"/>
          <w:lang w:val="uk-UA"/>
        </w:rPr>
        <w:t xml:space="preserve">ком </w:t>
      </w:r>
      <w:r w:rsidRPr="00790EA0">
        <w:rPr>
          <w:color w:val="000000"/>
          <w:sz w:val="28"/>
          <w:szCs w:val="28"/>
          <w:lang w:val="uk-UA"/>
        </w:rPr>
        <w:t>на 18 днів;</w:t>
      </w:r>
    </w:p>
    <w:p w14:paraId="746560E2" w14:textId="77777777" w:rsidR="00790EA0" w:rsidRPr="00790EA0" w:rsidRDefault="00790EA0" w:rsidP="00790EA0">
      <w:pPr>
        <w:pStyle w:val="rvps2"/>
        <w:shd w:val="clear" w:color="auto" w:fill="FFFFFF"/>
        <w:spacing w:before="0" w:beforeAutospacing="0" w:after="0" w:afterAutospacing="0" w:line="235" w:lineRule="auto"/>
        <w:ind w:firstLine="567"/>
        <w:jc w:val="both"/>
        <w:rPr>
          <w:color w:val="000000"/>
          <w:sz w:val="28"/>
          <w:szCs w:val="28"/>
          <w:lang w:val="uk-UA"/>
        </w:rPr>
      </w:pPr>
      <w:bookmarkStart w:id="1" w:name="n16"/>
      <w:bookmarkEnd w:id="1"/>
    </w:p>
    <w:p w14:paraId="7042C0D9" w14:textId="5857C1AF" w:rsidR="00790EA0" w:rsidRPr="00790EA0" w:rsidRDefault="00790EA0" w:rsidP="00790EA0">
      <w:pPr>
        <w:pStyle w:val="rvps2"/>
        <w:shd w:val="clear" w:color="auto" w:fill="FFFFFF"/>
        <w:spacing w:before="0" w:beforeAutospacing="0" w:after="0" w:afterAutospacing="0" w:line="235" w:lineRule="auto"/>
        <w:ind w:firstLine="567"/>
        <w:jc w:val="both"/>
        <w:rPr>
          <w:color w:val="000000"/>
          <w:sz w:val="28"/>
          <w:szCs w:val="28"/>
          <w:lang w:val="uk-UA"/>
        </w:rPr>
      </w:pPr>
      <w:r w:rsidRPr="00790EA0">
        <w:rPr>
          <w:color w:val="000000"/>
          <w:sz w:val="28"/>
          <w:szCs w:val="28"/>
          <w:lang w:val="uk-UA"/>
        </w:rPr>
        <w:t xml:space="preserve">3) особам з інвалідністю внаслідок війни із захворюваннями нервової системи (з наслідками травм і захворюваннями хребта та спинного мозку) – </w:t>
      </w:r>
      <w:r w:rsidR="0084653E" w:rsidRPr="00790EA0">
        <w:rPr>
          <w:color w:val="000000"/>
          <w:sz w:val="28"/>
          <w:szCs w:val="28"/>
          <w:lang w:val="uk-UA"/>
        </w:rPr>
        <w:t xml:space="preserve">не частіше ніж один раз на </w:t>
      </w:r>
      <w:r w:rsidR="0084653E">
        <w:rPr>
          <w:color w:val="000000"/>
          <w:sz w:val="28"/>
          <w:szCs w:val="28"/>
          <w:lang w:val="uk-UA"/>
        </w:rPr>
        <w:t>два роки</w:t>
      </w:r>
      <w:r w:rsidRPr="00790EA0">
        <w:rPr>
          <w:color w:val="000000"/>
          <w:sz w:val="28"/>
          <w:szCs w:val="28"/>
          <w:lang w:val="uk-UA"/>
        </w:rPr>
        <w:t>, відповідно до медичних рекомендацій, з них:</w:t>
      </w:r>
    </w:p>
    <w:p w14:paraId="4BED43AF"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bookmarkStart w:id="2" w:name="n17"/>
      <w:bookmarkEnd w:id="2"/>
      <w:r w:rsidRPr="00790EA0">
        <w:rPr>
          <w:color w:val="000000"/>
          <w:sz w:val="28"/>
          <w:szCs w:val="28"/>
          <w:lang w:val="uk-UA"/>
        </w:rPr>
        <w:t>I та II груп – до санаторіїв (відділень) спінального профілю з лікуванням строком на 35 днів;</w:t>
      </w:r>
    </w:p>
    <w:p w14:paraId="684A7E58"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bookmarkStart w:id="3" w:name="n18"/>
      <w:bookmarkEnd w:id="3"/>
      <w:r w:rsidRPr="00790EA0">
        <w:rPr>
          <w:color w:val="000000"/>
          <w:sz w:val="28"/>
          <w:szCs w:val="28"/>
          <w:lang w:val="uk-UA"/>
        </w:rPr>
        <w:t>III групи – до санаторіїв неврологічного профілю з лікуванням строком на 18 днів;</w:t>
      </w:r>
    </w:p>
    <w:p w14:paraId="0CDDD3C8"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bookmarkStart w:id="4" w:name="n103"/>
      <w:bookmarkEnd w:id="4"/>
    </w:p>
    <w:p w14:paraId="35126305" w14:textId="278AF30A"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 xml:space="preserve">4) постраждалим учасникам  Революції Гідності – не частіше ніж один раз на </w:t>
      </w:r>
      <w:r w:rsidR="0084653E">
        <w:rPr>
          <w:color w:val="000000"/>
          <w:sz w:val="28"/>
          <w:szCs w:val="28"/>
          <w:lang w:val="uk-UA"/>
        </w:rPr>
        <w:t>два роки</w:t>
      </w:r>
      <w:r w:rsidRPr="00790EA0">
        <w:rPr>
          <w:color w:val="000000"/>
          <w:sz w:val="28"/>
          <w:szCs w:val="28"/>
          <w:lang w:val="uk-UA"/>
        </w:rPr>
        <w:t xml:space="preserve"> строком на 18 днів;</w:t>
      </w:r>
    </w:p>
    <w:p w14:paraId="1D6D759C"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0B459D65" w14:textId="06112AEA"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bookmarkStart w:id="5" w:name="n104"/>
      <w:bookmarkEnd w:id="5"/>
      <w:r w:rsidRPr="00790EA0">
        <w:rPr>
          <w:color w:val="000000"/>
          <w:sz w:val="28"/>
          <w:szCs w:val="28"/>
          <w:lang w:val="uk-UA"/>
        </w:rPr>
        <w:lastRenderedPageBreak/>
        <w:t>5) учасникам війни – не частіше ніж один раз на два роки строком на</w:t>
      </w:r>
      <w:r w:rsidR="008D2979">
        <w:rPr>
          <w:color w:val="000000"/>
          <w:sz w:val="28"/>
          <w:szCs w:val="28"/>
          <w:lang w:val="uk-UA"/>
        </w:rPr>
        <w:t xml:space="preserve"> </w:t>
      </w:r>
      <w:r w:rsidRPr="00790EA0">
        <w:rPr>
          <w:color w:val="000000"/>
          <w:sz w:val="28"/>
          <w:szCs w:val="28"/>
          <w:lang w:val="uk-UA"/>
        </w:rPr>
        <w:t>18 днів.</w:t>
      </w:r>
    </w:p>
    <w:p w14:paraId="4110EAB4" w14:textId="77777777" w:rsidR="00577FD6" w:rsidRDefault="00577FD6" w:rsidP="00790EA0">
      <w:pPr>
        <w:pStyle w:val="rvps2"/>
        <w:shd w:val="clear" w:color="auto" w:fill="FFFFFF"/>
        <w:spacing w:before="0" w:beforeAutospacing="0" w:after="0" w:afterAutospacing="0" w:line="245" w:lineRule="auto"/>
        <w:ind w:firstLine="567"/>
        <w:jc w:val="both"/>
        <w:rPr>
          <w:color w:val="000000"/>
          <w:sz w:val="28"/>
          <w:szCs w:val="28"/>
          <w:lang w:val="uk-UA"/>
        </w:rPr>
      </w:pPr>
      <w:bookmarkStart w:id="6" w:name="n147"/>
      <w:bookmarkStart w:id="7" w:name="n105"/>
      <w:bookmarkEnd w:id="6"/>
      <w:bookmarkEnd w:id="7"/>
    </w:p>
    <w:p w14:paraId="08B3D641" w14:textId="14A60B6C"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Зазначені категорії осіб мають право вільного вибору санаторно-курортного закладу відповідного профілю лікування, путівки до якого оплачуються за рахунок коштів місцевого бюджету.</w:t>
      </w:r>
    </w:p>
    <w:p w14:paraId="762F35AE"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0C2B4BA6"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2. У разі, коли особа має право на забезпечення путівкою за кількома нормативно-правовими актами, їй надається право вибору в забезпеченні путівкою за одним із них.</w:t>
      </w:r>
    </w:p>
    <w:p w14:paraId="081970A3" w14:textId="737E1B70" w:rsidR="00790EA0" w:rsidRPr="00790EA0" w:rsidRDefault="00790EA0" w:rsidP="0043400B">
      <w:pPr>
        <w:pStyle w:val="rvps2"/>
        <w:shd w:val="clear" w:color="auto" w:fill="FFFFFF"/>
        <w:spacing w:before="0" w:beforeAutospacing="0" w:after="0" w:afterAutospacing="0" w:line="245" w:lineRule="auto"/>
        <w:jc w:val="both"/>
        <w:rPr>
          <w:color w:val="000000"/>
          <w:sz w:val="28"/>
          <w:szCs w:val="28"/>
          <w:lang w:val="uk-UA"/>
        </w:rPr>
      </w:pPr>
    </w:p>
    <w:p w14:paraId="5302DDE1"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 xml:space="preserve">3. Для взяття на облік особа, зазначена у пункті 2 розділу I цього Порядку, чи її законний представник подають до відділу соціального захисту та охорони </w:t>
      </w:r>
      <w:proofErr w:type="spellStart"/>
      <w:r w:rsidRPr="00790EA0">
        <w:rPr>
          <w:color w:val="000000"/>
          <w:sz w:val="28"/>
          <w:szCs w:val="28"/>
          <w:lang w:val="uk-UA"/>
        </w:rPr>
        <w:t>здоров</w:t>
      </w:r>
      <w:proofErr w:type="spellEnd"/>
      <w:r w:rsidRPr="00790EA0">
        <w:rPr>
          <w:color w:val="000000"/>
          <w:sz w:val="28"/>
          <w:szCs w:val="28"/>
        </w:rPr>
        <w:t>’</w:t>
      </w:r>
      <w:r w:rsidRPr="00790EA0">
        <w:rPr>
          <w:color w:val="000000"/>
          <w:sz w:val="28"/>
          <w:szCs w:val="28"/>
          <w:lang w:val="uk-UA"/>
        </w:rPr>
        <w:t>я селищної ради:</w:t>
      </w:r>
    </w:p>
    <w:p w14:paraId="3006D136"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1094E19B"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1) заяву;</w:t>
      </w:r>
    </w:p>
    <w:p w14:paraId="3A9FBABF"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1CCBF726"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 xml:space="preserve">2) </w:t>
      </w:r>
      <w:hyperlink r:id="rId7" w:anchor="n3" w:tgtFrame="_blank" w:history="1">
        <w:r w:rsidRPr="00790EA0">
          <w:rPr>
            <w:rStyle w:val="a9"/>
            <w:color w:val="000000"/>
            <w:sz w:val="28"/>
            <w:szCs w:val="28"/>
            <w:shd w:val="clear" w:color="auto" w:fill="FFFFFF"/>
            <w:lang w:val="uk-UA"/>
          </w:rPr>
          <w:t>довідку для одержання путівки на санаторно-курортне лікування</w:t>
        </w:r>
      </w:hyperlink>
      <w:r w:rsidRPr="00790EA0">
        <w:rPr>
          <w:color w:val="000000"/>
          <w:sz w:val="28"/>
          <w:szCs w:val="28"/>
          <w:shd w:val="clear" w:color="auto" w:fill="FFFFFF"/>
          <w:lang w:val="uk-UA"/>
        </w:rPr>
        <w:t xml:space="preserve">, форма якої затверджена наказом Міністерства охорони здоров’я України від                           14 лютого 2012 року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 зареєстрованим в Міністерстві юстиції України 28 квітня 2012 року                           за № 661/20974 (далі </w:t>
      </w:r>
      <w:r w:rsidRPr="00790EA0">
        <w:rPr>
          <w:color w:val="000000"/>
          <w:sz w:val="28"/>
          <w:szCs w:val="28"/>
          <w:lang w:val="uk-UA"/>
        </w:rPr>
        <w:t>–</w:t>
      </w:r>
      <w:r w:rsidRPr="00790EA0">
        <w:rPr>
          <w:color w:val="000000"/>
          <w:sz w:val="28"/>
          <w:szCs w:val="28"/>
          <w:shd w:val="clear" w:color="auto" w:fill="FFFFFF"/>
          <w:lang w:val="uk-UA"/>
        </w:rPr>
        <w:t xml:space="preserve"> </w:t>
      </w:r>
      <w:r w:rsidRPr="00790EA0">
        <w:rPr>
          <w:color w:val="000000"/>
          <w:sz w:val="28"/>
          <w:szCs w:val="28"/>
          <w:lang w:val="uk-UA"/>
        </w:rPr>
        <w:t>довідка</w:t>
      </w:r>
      <w:r w:rsidRPr="00790EA0">
        <w:rPr>
          <w:color w:val="000000"/>
          <w:sz w:val="28"/>
          <w:szCs w:val="28"/>
          <w:shd w:val="clear" w:color="auto" w:fill="FFFFFF"/>
          <w:lang w:val="uk-UA"/>
        </w:rPr>
        <w:t> за формою № 070/о)</w:t>
      </w:r>
      <w:r w:rsidRPr="00790EA0">
        <w:rPr>
          <w:color w:val="000000"/>
          <w:sz w:val="28"/>
          <w:szCs w:val="28"/>
          <w:lang w:val="uk-UA"/>
        </w:rPr>
        <w:t>;</w:t>
      </w:r>
    </w:p>
    <w:p w14:paraId="57D52466"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26E254B8"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 xml:space="preserve">3) копію відповідного посвідчення, а учасники бойових дій, особи з інвалідністю внаслідок війни та учасники війни – також копію військового квитка (за наявності) та копію документа, що підтверджує безпосередню участь (забезпечення проведення) особи в антитерористичній операції чи заходах із забезпечення національної безпеки і оборони, відсічі </w:t>
      </w:r>
      <w:r w:rsidRPr="00790EA0">
        <w:rPr>
          <w:sz w:val="28"/>
          <w:szCs w:val="28"/>
          <w:lang w:val="uk-UA"/>
        </w:rPr>
        <w:t>і стримування</w:t>
      </w:r>
      <w:r w:rsidRPr="00790EA0">
        <w:rPr>
          <w:color w:val="FF0000"/>
          <w:sz w:val="28"/>
          <w:szCs w:val="28"/>
          <w:lang w:val="uk-UA"/>
        </w:rPr>
        <w:t xml:space="preserve"> </w:t>
      </w:r>
      <w:r w:rsidRPr="00790EA0">
        <w:rPr>
          <w:color w:val="000000"/>
          <w:sz w:val="28"/>
          <w:szCs w:val="28"/>
          <w:lang w:val="uk-UA"/>
        </w:rPr>
        <w:t>збройної агресії Російської Федерації у Донецькій та Луганській областях, та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разі відсутності у посвідченні ветерана війни посилання на норму Закону, відповідно до якої установлено статус);</w:t>
      </w:r>
    </w:p>
    <w:p w14:paraId="53D8CD64"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3F4C5829"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r w:rsidRPr="00790EA0">
        <w:rPr>
          <w:color w:val="000000"/>
          <w:sz w:val="28"/>
          <w:szCs w:val="28"/>
          <w:lang w:val="uk-UA"/>
        </w:rPr>
        <w:t>4) копія документа заявника, що посвідчує особу громадянина України;</w:t>
      </w:r>
    </w:p>
    <w:p w14:paraId="6EDEE6C5" w14:textId="77777777" w:rsidR="00790EA0" w:rsidRPr="00790EA0" w:rsidRDefault="00790EA0" w:rsidP="00790EA0">
      <w:pPr>
        <w:pStyle w:val="rvps2"/>
        <w:shd w:val="clear" w:color="auto" w:fill="FFFFFF"/>
        <w:spacing w:before="0" w:beforeAutospacing="0" w:after="0" w:afterAutospacing="0" w:line="245" w:lineRule="auto"/>
        <w:ind w:firstLine="567"/>
        <w:jc w:val="both"/>
        <w:rPr>
          <w:color w:val="000000"/>
          <w:sz w:val="28"/>
          <w:szCs w:val="28"/>
          <w:lang w:val="uk-UA"/>
        </w:rPr>
      </w:pPr>
    </w:p>
    <w:p w14:paraId="78481783" w14:textId="77777777" w:rsidR="00790EA0" w:rsidRPr="00790EA0" w:rsidRDefault="00790EA0" w:rsidP="00790EA0">
      <w:pPr>
        <w:pStyle w:val="rvps2"/>
        <w:shd w:val="clear" w:color="auto" w:fill="FFFFFF"/>
        <w:spacing w:before="0" w:beforeAutospacing="0" w:after="0" w:afterAutospacing="0"/>
        <w:ind w:firstLine="567"/>
        <w:jc w:val="both"/>
        <w:rPr>
          <w:color w:val="000000"/>
          <w:sz w:val="28"/>
          <w:szCs w:val="28"/>
          <w:lang w:val="uk-UA"/>
        </w:rPr>
      </w:pPr>
      <w:r w:rsidRPr="00790EA0">
        <w:rPr>
          <w:color w:val="000000"/>
          <w:sz w:val="28"/>
          <w:szCs w:val="28"/>
          <w:lang w:val="uk-UA"/>
        </w:rPr>
        <w:t>5) копію реєстраційного номера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про право здійснювати платежі за серією та номером паспорта).</w:t>
      </w:r>
    </w:p>
    <w:p w14:paraId="00BAF7DA" w14:textId="77777777" w:rsidR="00790EA0" w:rsidRPr="00790EA0" w:rsidRDefault="00790EA0" w:rsidP="00790EA0">
      <w:pPr>
        <w:pStyle w:val="rvps2"/>
        <w:shd w:val="clear" w:color="auto" w:fill="FFFFFF"/>
        <w:spacing w:before="0" w:beforeAutospacing="0" w:after="0" w:afterAutospacing="0"/>
        <w:ind w:firstLine="567"/>
        <w:jc w:val="both"/>
        <w:rPr>
          <w:color w:val="000000"/>
          <w:sz w:val="28"/>
          <w:szCs w:val="28"/>
          <w:lang w:val="uk-UA"/>
        </w:rPr>
      </w:pPr>
      <w:r w:rsidRPr="00790EA0">
        <w:rPr>
          <w:color w:val="000000"/>
          <w:sz w:val="28"/>
          <w:szCs w:val="28"/>
          <w:lang w:val="uk-UA"/>
        </w:rPr>
        <w:t>Під час подання копій документів, передбачених цим пунктом цього Порядку, особи надають їх оригінали для огляду.</w:t>
      </w:r>
    </w:p>
    <w:p w14:paraId="1FC31208" w14:textId="77777777" w:rsidR="00790EA0" w:rsidRPr="00790EA0" w:rsidRDefault="00790EA0" w:rsidP="00790EA0">
      <w:pPr>
        <w:pStyle w:val="rvps2"/>
        <w:shd w:val="clear" w:color="auto" w:fill="FFFFFF"/>
        <w:spacing w:before="0" w:beforeAutospacing="0" w:after="0" w:afterAutospacing="0"/>
        <w:ind w:firstLine="567"/>
        <w:jc w:val="both"/>
        <w:rPr>
          <w:color w:val="000000"/>
          <w:sz w:val="28"/>
          <w:szCs w:val="28"/>
          <w:lang w:val="uk-UA"/>
        </w:rPr>
      </w:pPr>
    </w:p>
    <w:p w14:paraId="19977A5A" w14:textId="11962CC0" w:rsidR="00790EA0" w:rsidRPr="00790EA0" w:rsidRDefault="0043400B" w:rsidP="00790EA0">
      <w:pPr>
        <w:pStyle w:val="rvps2"/>
        <w:shd w:val="clear" w:color="auto" w:fill="FFFFFF"/>
        <w:spacing w:before="0" w:beforeAutospacing="0" w:after="0" w:afterAutospacing="0"/>
        <w:ind w:firstLine="567"/>
        <w:jc w:val="both"/>
        <w:rPr>
          <w:color w:val="000000"/>
          <w:sz w:val="28"/>
          <w:szCs w:val="28"/>
          <w:lang w:val="uk-UA"/>
        </w:rPr>
      </w:pPr>
      <w:r>
        <w:rPr>
          <w:color w:val="000000"/>
          <w:sz w:val="28"/>
          <w:szCs w:val="28"/>
          <w:lang w:val="uk-UA"/>
        </w:rPr>
        <w:t>4</w:t>
      </w:r>
      <w:r w:rsidR="00790EA0" w:rsidRPr="00790EA0">
        <w:rPr>
          <w:color w:val="000000"/>
          <w:sz w:val="28"/>
          <w:szCs w:val="28"/>
          <w:lang w:val="uk-UA"/>
        </w:rPr>
        <w:t xml:space="preserve">. Реєстрація заяв та облік осіб, зазначених у пункті 2 розділу I цього Порядку, проводиться за формами, затвердженими Міністерством у справах </w:t>
      </w:r>
      <w:r w:rsidR="00790EA0" w:rsidRPr="00790EA0">
        <w:rPr>
          <w:color w:val="000000"/>
          <w:sz w:val="28"/>
          <w:szCs w:val="28"/>
          <w:lang w:val="uk-UA"/>
        </w:rPr>
        <w:lastRenderedPageBreak/>
        <w:t>ветеранів України, окремо від інших категорій осіб незалежно від профілю захворювання, за яким особи направляються на санаторно-курортне лікування, в порядку черговості подання заяв.</w:t>
      </w:r>
    </w:p>
    <w:p w14:paraId="633D8B93"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4B20636D" w14:textId="77EB7E60" w:rsidR="00790EA0" w:rsidRPr="00790EA0" w:rsidRDefault="0043400B" w:rsidP="00790EA0">
      <w:pPr>
        <w:pStyle w:val="rvps2"/>
        <w:spacing w:before="0" w:beforeAutospacing="0" w:after="0" w:afterAutospacing="0"/>
        <w:ind w:firstLine="567"/>
        <w:jc w:val="both"/>
        <w:rPr>
          <w:color w:val="000000"/>
          <w:sz w:val="28"/>
          <w:szCs w:val="28"/>
          <w:lang w:val="uk-UA"/>
        </w:rPr>
      </w:pPr>
      <w:r>
        <w:rPr>
          <w:color w:val="000000"/>
          <w:sz w:val="28"/>
          <w:szCs w:val="28"/>
          <w:lang w:val="uk-UA"/>
        </w:rPr>
        <w:t>5</w:t>
      </w:r>
      <w:r w:rsidR="00790EA0" w:rsidRPr="00790EA0">
        <w:rPr>
          <w:color w:val="000000"/>
          <w:sz w:val="28"/>
          <w:szCs w:val="28"/>
          <w:lang w:val="uk-UA"/>
        </w:rPr>
        <w:t xml:space="preserve">. Особа, яка перебуває на обліку для забезпечення санаторно-курортним лікуванням у відділі соціального захисту та охорони </w:t>
      </w:r>
      <w:proofErr w:type="spellStart"/>
      <w:r w:rsidR="00790EA0" w:rsidRPr="00790EA0">
        <w:rPr>
          <w:color w:val="000000"/>
          <w:sz w:val="28"/>
          <w:szCs w:val="28"/>
          <w:lang w:val="uk-UA"/>
        </w:rPr>
        <w:t>здоров</w:t>
      </w:r>
      <w:proofErr w:type="spellEnd"/>
      <w:r w:rsidR="00790EA0" w:rsidRPr="00790EA0">
        <w:rPr>
          <w:color w:val="000000"/>
          <w:sz w:val="28"/>
          <w:szCs w:val="28"/>
        </w:rPr>
        <w:t>’</w:t>
      </w:r>
      <w:r w:rsidR="00790EA0" w:rsidRPr="00790EA0">
        <w:rPr>
          <w:color w:val="000000"/>
          <w:sz w:val="28"/>
          <w:szCs w:val="28"/>
          <w:lang w:val="uk-UA"/>
        </w:rPr>
        <w:t>я, але в поточному році одержала безоплатну путівку, знімається з обліку.</w:t>
      </w:r>
    </w:p>
    <w:p w14:paraId="349326AA"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8" w:name="n25"/>
      <w:bookmarkEnd w:id="8"/>
      <w:r w:rsidRPr="00790EA0">
        <w:rPr>
          <w:color w:val="000000"/>
          <w:sz w:val="28"/>
          <w:szCs w:val="28"/>
          <w:lang w:val="uk-UA"/>
        </w:rPr>
        <w:t>За особою, яка перебуває на обліку, але не отримала безоплатну путівку в поточному році, зберігається право на забезпечення путівкою на наступний рік за умови поновлення довідки за формою № 070/о, якщо строк дії попередньої довідки закінчився.</w:t>
      </w:r>
      <w:bookmarkStart w:id="9" w:name="n111"/>
      <w:bookmarkStart w:id="10" w:name="n110"/>
      <w:bookmarkEnd w:id="9"/>
      <w:bookmarkEnd w:id="10"/>
    </w:p>
    <w:p w14:paraId="0C3F07FA"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Особи, які були письмово повідомлені про умову поновлення такої довідки, але протягом шести місяців з дня закінчення її строку дії не виконали цієї умови, знімаються з обліку.</w:t>
      </w:r>
      <w:bookmarkStart w:id="11" w:name="n108"/>
      <w:bookmarkEnd w:id="11"/>
    </w:p>
    <w:p w14:paraId="6921A87B"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4B496C65" w14:textId="7DE2651C" w:rsidR="00790EA0" w:rsidRPr="00790EA0" w:rsidRDefault="0043400B" w:rsidP="00790EA0">
      <w:pPr>
        <w:pStyle w:val="rvps7"/>
        <w:shd w:val="clear" w:color="auto" w:fill="FFFFFF"/>
        <w:spacing w:before="0" w:beforeAutospacing="0" w:after="0" w:afterAutospacing="0"/>
        <w:ind w:firstLine="567"/>
        <w:jc w:val="both"/>
        <w:rPr>
          <w:color w:val="000000"/>
          <w:sz w:val="28"/>
          <w:szCs w:val="28"/>
        </w:rPr>
      </w:pPr>
      <w:bookmarkStart w:id="12" w:name="n116"/>
      <w:bookmarkEnd w:id="12"/>
      <w:r>
        <w:rPr>
          <w:color w:val="000000"/>
          <w:sz w:val="28"/>
          <w:szCs w:val="28"/>
        </w:rPr>
        <w:t>6</w:t>
      </w:r>
      <w:r w:rsidR="00790EA0" w:rsidRPr="00790EA0">
        <w:rPr>
          <w:color w:val="000000"/>
          <w:sz w:val="28"/>
          <w:szCs w:val="28"/>
        </w:rPr>
        <w:t>. У разі відмови особи від путівки складається акт </w:t>
      </w:r>
      <w:r w:rsidR="00790EA0" w:rsidRPr="00790EA0">
        <w:rPr>
          <w:rStyle w:val="rvts15"/>
          <w:bCs/>
          <w:color w:val="000000"/>
          <w:sz w:val="28"/>
          <w:szCs w:val="28"/>
        </w:rPr>
        <w:t xml:space="preserve">відмови від санаторно-курортного лікування (путівки)/ненадання згоди на санаторно-курортне лікування (путівку) </w:t>
      </w:r>
      <w:r w:rsidR="00790EA0" w:rsidRPr="00790EA0">
        <w:rPr>
          <w:color w:val="000000"/>
          <w:sz w:val="28"/>
          <w:szCs w:val="28"/>
        </w:rPr>
        <w:t>за формою, затвердженою наказом</w:t>
      </w:r>
      <w:r w:rsidR="00790EA0" w:rsidRPr="00790EA0">
        <w:rPr>
          <w:rStyle w:val="rvts9"/>
          <w:bCs/>
          <w:color w:val="000000"/>
          <w:sz w:val="28"/>
          <w:szCs w:val="28"/>
        </w:rPr>
        <w:t xml:space="preserve"> Міністерства</w:t>
      </w:r>
      <w:r w:rsidR="00790EA0" w:rsidRPr="00790EA0">
        <w:rPr>
          <w:color w:val="000000"/>
          <w:sz w:val="28"/>
          <w:szCs w:val="28"/>
        </w:rPr>
        <w:br/>
      </w:r>
      <w:r w:rsidR="00790EA0" w:rsidRPr="00790EA0">
        <w:rPr>
          <w:rStyle w:val="rvts9"/>
          <w:bCs/>
          <w:color w:val="000000"/>
          <w:sz w:val="28"/>
          <w:szCs w:val="28"/>
        </w:rPr>
        <w:t>у справах ветеранів України від 11 лютого 2021 року № 32 “</w:t>
      </w:r>
      <w:r w:rsidR="00790EA0" w:rsidRPr="00790EA0">
        <w:rPr>
          <w:rStyle w:val="rvts23"/>
          <w:sz w:val="28"/>
          <w:szCs w:val="28"/>
        </w:rPr>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00790EA0" w:rsidRPr="00790EA0">
        <w:rPr>
          <w:rStyle w:val="rvts9"/>
          <w:bCs/>
          <w:color w:val="000000"/>
          <w:sz w:val="28"/>
          <w:szCs w:val="28"/>
        </w:rPr>
        <w:t>,</w:t>
      </w:r>
      <w:r w:rsidR="00790EA0" w:rsidRPr="00790EA0">
        <w:rPr>
          <w:bCs/>
          <w:color w:val="000000"/>
          <w:sz w:val="28"/>
          <w:szCs w:val="28"/>
          <w:shd w:val="clear" w:color="auto" w:fill="FFFFFF"/>
        </w:rPr>
        <w:t xml:space="preserve"> з</w:t>
      </w:r>
      <w:r w:rsidR="00790EA0" w:rsidRPr="00790EA0">
        <w:rPr>
          <w:rStyle w:val="rvts9"/>
          <w:bCs/>
          <w:color w:val="000000"/>
          <w:sz w:val="28"/>
          <w:szCs w:val="28"/>
          <w:shd w:val="clear" w:color="auto" w:fill="FFFFFF"/>
        </w:rPr>
        <w:t>ареєстрованим в Міністерстві юстиції України 01 березня                      2021 року за № 262/35884</w:t>
      </w:r>
      <w:r w:rsidR="00790EA0" w:rsidRPr="00790EA0">
        <w:rPr>
          <w:color w:val="000000"/>
          <w:sz w:val="28"/>
          <w:szCs w:val="28"/>
        </w:rPr>
        <w:t>, а зазначеною путівкою забезпечується інша особа                 у порядку черговості.</w:t>
      </w:r>
    </w:p>
    <w:p w14:paraId="5AD0463E"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13" w:name="n64"/>
      <w:bookmarkStart w:id="14" w:name="n30"/>
      <w:bookmarkEnd w:id="13"/>
      <w:bookmarkEnd w:id="14"/>
    </w:p>
    <w:p w14:paraId="0323936A" w14:textId="01615297" w:rsidR="00790EA0" w:rsidRPr="00790EA0" w:rsidRDefault="0043400B" w:rsidP="00790EA0">
      <w:pPr>
        <w:pStyle w:val="rvps2"/>
        <w:spacing w:before="0" w:beforeAutospacing="0" w:after="0" w:afterAutospacing="0"/>
        <w:ind w:firstLine="567"/>
        <w:jc w:val="both"/>
        <w:rPr>
          <w:color w:val="000000"/>
          <w:sz w:val="28"/>
          <w:szCs w:val="28"/>
          <w:lang w:val="uk-UA"/>
        </w:rPr>
      </w:pPr>
      <w:r>
        <w:rPr>
          <w:color w:val="000000"/>
          <w:sz w:val="28"/>
          <w:szCs w:val="28"/>
          <w:lang w:val="uk-UA"/>
        </w:rPr>
        <w:t>7</w:t>
      </w:r>
      <w:r w:rsidR="00790EA0" w:rsidRPr="00790EA0">
        <w:rPr>
          <w:color w:val="000000"/>
          <w:sz w:val="28"/>
          <w:szCs w:val="28"/>
          <w:lang w:val="uk-UA"/>
        </w:rPr>
        <w:t>. Компенсація за доплату, пов’язану з поліпшенням умов проживання в санаторії, та за продовження строку лікування не здійснюється.</w:t>
      </w:r>
    </w:p>
    <w:p w14:paraId="06DB09A6"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1C0DEB5E" w14:textId="3C988AEA" w:rsidR="00790EA0" w:rsidRPr="00790EA0" w:rsidRDefault="0043400B" w:rsidP="00790EA0">
      <w:pPr>
        <w:pStyle w:val="rvps2"/>
        <w:spacing w:before="0" w:beforeAutospacing="0" w:after="0" w:afterAutospacing="0"/>
        <w:ind w:firstLine="567"/>
        <w:jc w:val="both"/>
        <w:rPr>
          <w:color w:val="000000"/>
          <w:sz w:val="28"/>
          <w:szCs w:val="28"/>
          <w:lang w:val="uk-UA"/>
        </w:rPr>
      </w:pPr>
      <w:bookmarkStart w:id="15" w:name="n31"/>
      <w:bookmarkStart w:id="16" w:name="n32"/>
      <w:bookmarkEnd w:id="15"/>
      <w:bookmarkEnd w:id="16"/>
      <w:r>
        <w:rPr>
          <w:color w:val="000000"/>
          <w:sz w:val="28"/>
          <w:szCs w:val="28"/>
          <w:lang w:val="uk-UA"/>
        </w:rPr>
        <w:t>8</w:t>
      </w:r>
      <w:r w:rsidR="00790EA0" w:rsidRPr="00790EA0">
        <w:rPr>
          <w:color w:val="000000"/>
          <w:sz w:val="28"/>
          <w:szCs w:val="28"/>
          <w:lang w:val="uk-UA"/>
        </w:rPr>
        <w:t>. Поділ путівки та передача її іншій особі забороняється.</w:t>
      </w:r>
    </w:p>
    <w:p w14:paraId="5D0B393F"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12A01B1D" w14:textId="524347D2" w:rsidR="00790EA0" w:rsidRPr="00790EA0" w:rsidRDefault="0043400B" w:rsidP="00790EA0">
      <w:pPr>
        <w:pStyle w:val="rvps2"/>
        <w:spacing w:before="0" w:beforeAutospacing="0" w:after="0" w:afterAutospacing="0"/>
        <w:ind w:firstLine="567"/>
        <w:jc w:val="both"/>
        <w:rPr>
          <w:color w:val="000000"/>
          <w:sz w:val="28"/>
          <w:szCs w:val="28"/>
          <w:lang w:val="uk-UA"/>
        </w:rPr>
      </w:pPr>
      <w:r>
        <w:rPr>
          <w:color w:val="000000"/>
          <w:sz w:val="28"/>
          <w:szCs w:val="28"/>
          <w:lang w:val="uk-UA"/>
        </w:rPr>
        <w:t>9</w:t>
      </w:r>
      <w:r w:rsidR="00790EA0" w:rsidRPr="00790EA0">
        <w:rPr>
          <w:color w:val="000000"/>
          <w:sz w:val="28"/>
          <w:szCs w:val="28"/>
          <w:lang w:val="uk-UA"/>
        </w:rPr>
        <w:t xml:space="preserve">. З метою забезпечення осіб путівками відділ соціального захисту та охорони </w:t>
      </w:r>
      <w:proofErr w:type="spellStart"/>
      <w:r w:rsidR="00790EA0" w:rsidRPr="00790EA0">
        <w:rPr>
          <w:color w:val="000000"/>
          <w:sz w:val="28"/>
          <w:szCs w:val="28"/>
          <w:lang w:val="uk-UA"/>
        </w:rPr>
        <w:t>здоров</w:t>
      </w:r>
      <w:proofErr w:type="spellEnd"/>
      <w:r w:rsidR="00790EA0" w:rsidRPr="00790EA0">
        <w:rPr>
          <w:color w:val="000000"/>
          <w:sz w:val="28"/>
          <w:szCs w:val="28"/>
        </w:rPr>
        <w:t>’</w:t>
      </w:r>
      <w:r w:rsidR="00790EA0" w:rsidRPr="00790EA0">
        <w:rPr>
          <w:color w:val="000000"/>
          <w:sz w:val="28"/>
          <w:szCs w:val="28"/>
          <w:lang w:val="uk-UA"/>
        </w:rPr>
        <w:t>я селищної ради отримує від обраного особою санаторно-курортного закладу такі документи:</w:t>
      </w:r>
    </w:p>
    <w:p w14:paraId="233CF503"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підтвердження про наявність у нього ліцензії на провадження господарської діяльності з медичної практики та присвоєння вищої або першої акредитаційної категорії;</w:t>
      </w:r>
    </w:p>
    <w:p w14:paraId="749046E2"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гарантійний лист про згоду на лікування за відповідним профілем осіб                (із зазначенням дати заїзду щодо кожної особи) та про готовність до укладення угоди;</w:t>
      </w:r>
    </w:p>
    <w:p w14:paraId="5DFC414A"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інформацію про умови проживання та харчування;</w:t>
      </w:r>
    </w:p>
    <w:p w14:paraId="31619105"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перелік послуг, що можуть надаватись особі за період санаторно-курортного лікування відповідно до медичних рекомендацій;</w:t>
      </w:r>
    </w:p>
    <w:p w14:paraId="07053E31"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інформацію про вартість путівки.</w:t>
      </w:r>
    </w:p>
    <w:p w14:paraId="6F2F9B50"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 xml:space="preserve">Відділ соціального захисту та охорони здоров’я селищної ради ознайомлює з поданою інформацією особу, </w:t>
      </w:r>
      <w:r w:rsidRPr="00790EA0">
        <w:rPr>
          <w:color w:val="000000"/>
          <w:sz w:val="28"/>
          <w:szCs w:val="28"/>
          <w:shd w:val="clear" w:color="auto" w:fill="FFFFFF"/>
          <w:lang w:val="uk-UA"/>
        </w:rPr>
        <w:t>яка протягом п’яти робочих днів надає свою згоду на отримання послуг із санаторно-курортного лікування або відмову від них</w:t>
      </w:r>
      <w:r w:rsidRPr="00790EA0">
        <w:rPr>
          <w:color w:val="000000"/>
          <w:shd w:val="clear" w:color="auto" w:fill="FFFFFF"/>
          <w:lang w:val="uk-UA"/>
        </w:rPr>
        <w:t>.</w:t>
      </w:r>
    </w:p>
    <w:p w14:paraId="10665123" w14:textId="19D32D03" w:rsidR="00790EA0" w:rsidRDefault="00790EA0" w:rsidP="00790EA0">
      <w:pPr>
        <w:pStyle w:val="rvps2"/>
        <w:spacing w:before="0" w:beforeAutospacing="0" w:after="0" w:afterAutospacing="0"/>
        <w:ind w:firstLine="567"/>
        <w:jc w:val="both"/>
        <w:rPr>
          <w:sz w:val="28"/>
          <w:szCs w:val="28"/>
          <w:shd w:val="clear" w:color="auto" w:fill="FFFFFF"/>
          <w:lang w:val="uk-UA"/>
        </w:rPr>
      </w:pPr>
      <w:r w:rsidRPr="00790EA0">
        <w:rPr>
          <w:color w:val="000000"/>
          <w:sz w:val="28"/>
          <w:szCs w:val="28"/>
          <w:lang w:val="uk-UA"/>
        </w:rPr>
        <w:t xml:space="preserve">У разі отримання від санаторно-курортного закладу, обраного особою, </w:t>
      </w:r>
      <w:r w:rsidRPr="00790EA0">
        <w:rPr>
          <w:color w:val="000000"/>
          <w:sz w:val="28"/>
          <w:szCs w:val="28"/>
          <w:shd w:val="clear" w:color="auto" w:fill="FFFFFF"/>
          <w:lang w:val="uk-UA"/>
        </w:rPr>
        <w:t xml:space="preserve">відмови у прийнятті її на санаторно-курортне лікування відділ соціального </w:t>
      </w:r>
      <w:r w:rsidRPr="00790EA0">
        <w:rPr>
          <w:sz w:val="28"/>
          <w:szCs w:val="28"/>
          <w:shd w:val="clear" w:color="auto" w:fill="FFFFFF"/>
          <w:lang w:val="uk-UA"/>
        </w:rPr>
        <w:lastRenderedPageBreak/>
        <w:t>захисту та охорони здоров’я селищної ради протягом п’яти робочих днів інформує про це особу та пропонує обрати інший заклад.</w:t>
      </w:r>
    </w:p>
    <w:p w14:paraId="557299CA" w14:textId="77777777" w:rsidR="00EB785B" w:rsidRPr="00790EA0" w:rsidRDefault="00EB785B" w:rsidP="00790EA0">
      <w:pPr>
        <w:pStyle w:val="rvps2"/>
        <w:spacing w:before="0" w:beforeAutospacing="0" w:after="0" w:afterAutospacing="0"/>
        <w:ind w:firstLine="567"/>
        <w:jc w:val="both"/>
        <w:rPr>
          <w:sz w:val="28"/>
          <w:szCs w:val="28"/>
          <w:lang w:val="uk-UA"/>
        </w:rPr>
      </w:pPr>
    </w:p>
    <w:p w14:paraId="404375F8" w14:textId="6C296BDD" w:rsidR="00790EA0" w:rsidRPr="00790EA0" w:rsidRDefault="0043400B" w:rsidP="00790EA0">
      <w:pPr>
        <w:pStyle w:val="ac"/>
        <w:spacing w:before="0" w:beforeAutospacing="0" w:after="0" w:afterAutospacing="0"/>
        <w:ind w:firstLine="567"/>
        <w:jc w:val="both"/>
        <w:rPr>
          <w:color w:val="000000"/>
          <w:lang w:val="uk-UA"/>
        </w:rPr>
      </w:pPr>
      <w:r>
        <w:rPr>
          <w:color w:val="000000"/>
          <w:sz w:val="28"/>
          <w:szCs w:val="28"/>
          <w:lang w:val="uk-UA"/>
        </w:rPr>
        <w:t>10</w:t>
      </w:r>
      <w:r w:rsidR="00790EA0" w:rsidRPr="00790EA0">
        <w:rPr>
          <w:color w:val="000000"/>
          <w:sz w:val="28"/>
          <w:szCs w:val="28"/>
          <w:lang w:val="uk-UA"/>
        </w:rPr>
        <w:t>. Забезпечення путівками осіб здійснюється в межах виділених коштів відповідно до черговості осіб, узятих на облік у відділі соціального захисту та охорони здоров’я  для забезпечення санаторно-курортним лікуванням, шляхом відшкодування коштів санаторно-курортним закладам.</w:t>
      </w:r>
    </w:p>
    <w:p w14:paraId="77118528"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 xml:space="preserve">Гранична вартість путівки не може </w:t>
      </w:r>
      <w:r w:rsidRPr="00577FD6">
        <w:rPr>
          <w:color w:val="000000"/>
          <w:sz w:val="28"/>
          <w:szCs w:val="28"/>
          <w:lang w:val="uk-UA"/>
        </w:rPr>
        <w:t xml:space="preserve">перевищувати </w:t>
      </w:r>
      <w:r w:rsidRPr="00577FD6">
        <w:rPr>
          <w:color w:val="000000"/>
          <w:sz w:val="28"/>
          <w:szCs w:val="28"/>
          <w:u w:val="single"/>
          <w:lang w:val="uk-UA"/>
        </w:rPr>
        <w:t>25 тисяч гривень</w:t>
      </w:r>
      <w:r w:rsidRPr="00577FD6">
        <w:rPr>
          <w:color w:val="000000"/>
          <w:sz w:val="28"/>
          <w:szCs w:val="28"/>
          <w:lang w:val="uk-UA"/>
        </w:rPr>
        <w:t>.</w:t>
      </w:r>
    </w:p>
    <w:p w14:paraId="762E361B"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65DE9D45" w14:textId="19106610" w:rsidR="00790EA0" w:rsidRPr="00790EA0" w:rsidRDefault="0043400B" w:rsidP="00790EA0">
      <w:pPr>
        <w:pStyle w:val="rvps2"/>
        <w:spacing w:before="0" w:beforeAutospacing="0" w:after="0" w:afterAutospacing="0"/>
        <w:ind w:firstLine="567"/>
        <w:jc w:val="both"/>
        <w:rPr>
          <w:color w:val="000000"/>
          <w:sz w:val="28"/>
          <w:szCs w:val="28"/>
          <w:lang w:val="uk-UA"/>
        </w:rPr>
      </w:pPr>
      <w:r>
        <w:rPr>
          <w:color w:val="000000"/>
          <w:sz w:val="28"/>
          <w:szCs w:val="28"/>
          <w:lang w:val="uk-UA"/>
        </w:rPr>
        <w:t>11</w:t>
      </w:r>
      <w:r w:rsidR="00790EA0" w:rsidRPr="00790EA0">
        <w:rPr>
          <w:color w:val="000000"/>
          <w:sz w:val="28"/>
          <w:szCs w:val="28"/>
          <w:lang w:val="uk-UA"/>
        </w:rPr>
        <w:t>.</w:t>
      </w:r>
      <w:r w:rsidR="00790EA0" w:rsidRPr="00790EA0">
        <w:rPr>
          <w:b/>
          <w:bCs/>
          <w:color w:val="000000"/>
          <w:lang w:val="uk-UA"/>
        </w:rPr>
        <w:t xml:space="preserve"> </w:t>
      </w:r>
      <w:r w:rsidR="00790EA0" w:rsidRPr="00790EA0">
        <w:rPr>
          <w:color w:val="000000"/>
          <w:sz w:val="28"/>
          <w:szCs w:val="28"/>
          <w:lang w:val="uk-UA"/>
        </w:rPr>
        <w:t>Зазначене у пункті 13 розділу II цього Порядку відшкодування коштів здійснюється відділом соціального захисту та охорони здоров’я селищної ради шляхом безготівкового перерахування коштів санаторно-курортним закладам за надані послуги відповідно до укладених договорів щодо забезпечення путівкою шляхом відшкодування її вартості (далі – договір) та актів наданих послуг у розмірі, що не перевищує  встановлену граничну вартість путівки (ліжко-дня), а якщо вартість путівки нижча за граничну – не більше від фактичної вартості путівки.</w:t>
      </w:r>
    </w:p>
    <w:p w14:paraId="28445CD3"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17" w:name="n38"/>
      <w:bookmarkStart w:id="18" w:name="n39"/>
      <w:bookmarkStart w:id="19" w:name="n140"/>
      <w:bookmarkStart w:id="20" w:name="n66"/>
      <w:bookmarkEnd w:id="17"/>
      <w:bookmarkEnd w:id="18"/>
      <w:bookmarkEnd w:id="19"/>
      <w:bookmarkEnd w:id="20"/>
      <w:r w:rsidRPr="00790EA0">
        <w:rPr>
          <w:color w:val="000000"/>
          <w:sz w:val="28"/>
          <w:szCs w:val="28"/>
          <w:lang w:val="uk-UA"/>
        </w:rPr>
        <w:t>Перелік базових послуг, що надаються особам відповідно до медичних рекомендацій і входять до вартості путівки, затверджується Міністерством                      у справах ветеранів України.</w:t>
      </w:r>
    </w:p>
    <w:p w14:paraId="61A9CEAF"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21" w:name="n134"/>
      <w:bookmarkStart w:id="22" w:name="n67"/>
      <w:bookmarkEnd w:id="21"/>
      <w:bookmarkEnd w:id="22"/>
      <w:r w:rsidRPr="00790EA0">
        <w:rPr>
          <w:color w:val="000000"/>
          <w:sz w:val="28"/>
          <w:szCs w:val="28"/>
          <w:lang w:val="uk-UA"/>
        </w:rPr>
        <w:t>За бажанням осіб їм можуть надаватися додаткові послуги за умови оплати санаторно-курортному закладу вартості наданих послуг за рахунок власних коштів чи інших джерел, не заборонених законодавством.</w:t>
      </w:r>
    </w:p>
    <w:p w14:paraId="4A6B0D14"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07E19BA0" w14:textId="5FD25971" w:rsidR="00790EA0" w:rsidRPr="00790EA0" w:rsidRDefault="0043400B" w:rsidP="00790EA0">
      <w:pPr>
        <w:pStyle w:val="rvps2"/>
        <w:spacing w:before="0" w:beforeAutospacing="0" w:after="0" w:afterAutospacing="0"/>
        <w:ind w:firstLine="567"/>
        <w:jc w:val="both"/>
        <w:rPr>
          <w:color w:val="000000"/>
          <w:sz w:val="28"/>
          <w:szCs w:val="28"/>
          <w:lang w:val="uk-UA"/>
        </w:rPr>
      </w:pPr>
      <w:r>
        <w:rPr>
          <w:color w:val="000000"/>
          <w:sz w:val="28"/>
          <w:szCs w:val="28"/>
          <w:lang w:val="uk-UA"/>
        </w:rPr>
        <w:t>12</w:t>
      </w:r>
      <w:r w:rsidR="00790EA0" w:rsidRPr="00790EA0">
        <w:rPr>
          <w:color w:val="000000"/>
          <w:sz w:val="28"/>
          <w:szCs w:val="28"/>
          <w:lang w:val="uk-UA"/>
        </w:rPr>
        <w:t>.</w:t>
      </w:r>
      <w:r w:rsidR="00790EA0" w:rsidRPr="00790EA0">
        <w:rPr>
          <w:b/>
          <w:bCs/>
          <w:color w:val="000000"/>
          <w:lang w:val="uk-UA"/>
        </w:rPr>
        <w:t xml:space="preserve"> </w:t>
      </w:r>
      <w:r w:rsidR="00790EA0" w:rsidRPr="00790EA0">
        <w:rPr>
          <w:color w:val="000000"/>
          <w:sz w:val="28"/>
          <w:szCs w:val="28"/>
          <w:lang w:val="uk-UA"/>
        </w:rPr>
        <w:t xml:space="preserve">Відділ соціального захисту та охорони </w:t>
      </w:r>
      <w:proofErr w:type="spellStart"/>
      <w:r w:rsidR="00790EA0" w:rsidRPr="00790EA0">
        <w:rPr>
          <w:color w:val="000000"/>
          <w:sz w:val="28"/>
          <w:szCs w:val="28"/>
          <w:lang w:val="uk-UA"/>
        </w:rPr>
        <w:t>здоров</w:t>
      </w:r>
      <w:proofErr w:type="spellEnd"/>
      <w:r w:rsidR="00790EA0" w:rsidRPr="00790EA0">
        <w:rPr>
          <w:color w:val="000000"/>
          <w:sz w:val="28"/>
          <w:szCs w:val="28"/>
        </w:rPr>
        <w:t>’</w:t>
      </w:r>
      <w:r w:rsidR="00790EA0" w:rsidRPr="00790EA0">
        <w:rPr>
          <w:color w:val="000000"/>
          <w:sz w:val="28"/>
          <w:szCs w:val="28"/>
          <w:lang w:val="uk-UA"/>
        </w:rPr>
        <w:t xml:space="preserve">я Петриківської селищної ради, санаторно-курортний заклад та особа укладають договір у трьох примірниках (один – для відділу соціального захисту та охорони </w:t>
      </w:r>
      <w:proofErr w:type="spellStart"/>
      <w:r w:rsidR="00790EA0" w:rsidRPr="00790EA0">
        <w:rPr>
          <w:color w:val="000000"/>
          <w:sz w:val="28"/>
          <w:szCs w:val="28"/>
          <w:lang w:val="uk-UA"/>
        </w:rPr>
        <w:t>здоров</w:t>
      </w:r>
      <w:proofErr w:type="spellEnd"/>
      <w:r w:rsidR="00790EA0" w:rsidRPr="00790EA0">
        <w:rPr>
          <w:color w:val="000000"/>
          <w:sz w:val="28"/>
          <w:szCs w:val="28"/>
        </w:rPr>
        <w:t>’</w:t>
      </w:r>
      <w:r w:rsidR="00790EA0" w:rsidRPr="00790EA0">
        <w:rPr>
          <w:color w:val="000000"/>
          <w:sz w:val="28"/>
          <w:szCs w:val="28"/>
          <w:lang w:val="uk-UA"/>
        </w:rPr>
        <w:t>я,               другий – для санаторно-курортного закладу, третій – для особи).</w:t>
      </w:r>
    </w:p>
    <w:p w14:paraId="751BF70E"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23" w:name="n78"/>
      <w:bookmarkEnd w:id="23"/>
      <w:r w:rsidRPr="00790EA0">
        <w:rPr>
          <w:color w:val="000000"/>
          <w:sz w:val="28"/>
          <w:szCs w:val="28"/>
          <w:lang w:val="uk-UA"/>
        </w:rPr>
        <w:t>Усі примірники договору, підписані керівником відділу соціального захисту та охорони здоров’я Петриківської селищної ради та особою і скріплені печаткою (за наявності), передаються особі для подальшої передачі санаторно-курортному закладу.</w:t>
      </w:r>
    </w:p>
    <w:p w14:paraId="4CE1BB30"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24" w:name="n79"/>
      <w:bookmarkEnd w:id="24"/>
      <w:r w:rsidRPr="00790EA0">
        <w:rPr>
          <w:color w:val="000000"/>
          <w:sz w:val="28"/>
          <w:szCs w:val="28"/>
          <w:lang w:val="uk-UA"/>
        </w:rPr>
        <w:t>Після прибуття зазначеної особи до відповідного санаторно-курортного закладу керівник такого закладу підписує і скріплює печаткою (за наявності) всі примірники договору, після чого заклад надсилає один примірник договору поштовим відправленням до відділу соціального захисту та охорони здоров’я селищної ради, другий – передає особі, а третій – залишає на зберіганні у закладі.</w:t>
      </w:r>
    </w:p>
    <w:p w14:paraId="0AD6F7E2"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25" w:name="n120"/>
      <w:bookmarkEnd w:id="25"/>
      <w:r w:rsidRPr="00790EA0">
        <w:rPr>
          <w:color w:val="000000"/>
          <w:sz w:val="28"/>
          <w:szCs w:val="28"/>
          <w:lang w:val="uk-UA"/>
        </w:rPr>
        <w:t xml:space="preserve">Про відмову від санаторно-курортного лікування особа повинна повідомити санаторно-курортний заклад та відділ соціального захисту та охорони </w:t>
      </w:r>
      <w:proofErr w:type="spellStart"/>
      <w:r w:rsidRPr="00790EA0">
        <w:rPr>
          <w:color w:val="000000"/>
          <w:sz w:val="28"/>
          <w:szCs w:val="28"/>
          <w:lang w:val="uk-UA"/>
        </w:rPr>
        <w:t>здоров</w:t>
      </w:r>
      <w:proofErr w:type="spellEnd"/>
      <w:r w:rsidRPr="00790EA0">
        <w:rPr>
          <w:color w:val="000000"/>
          <w:sz w:val="28"/>
          <w:szCs w:val="28"/>
        </w:rPr>
        <w:t>’</w:t>
      </w:r>
      <w:r w:rsidRPr="00790EA0">
        <w:rPr>
          <w:color w:val="000000"/>
          <w:sz w:val="28"/>
          <w:szCs w:val="28"/>
          <w:lang w:val="uk-UA"/>
        </w:rPr>
        <w:t>я не менше ніж за10 днів до дати заїзду.</w:t>
      </w:r>
    </w:p>
    <w:p w14:paraId="73F04B9A"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64913D1E" w14:textId="67EBA866" w:rsidR="00790EA0" w:rsidRPr="00790EA0" w:rsidRDefault="00EB785B" w:rsidP="00790EA0">
      <w:pPr>
        <w:pStyle w:val="rvps2"/>
        <w:spacing w:before="0" w:beforeAutospacing="0" w:after="0" w:afterAutospacing="0"/>
        <w:ind w:firstLine="567"/>
        <w:jc w:val="both"/>
        <w:rPr>
          <w:color w:val="000000"/>
          <w:sz w:val="28"/>
          <w:szCs w:val="28"/>
          <w:lang w:val="uk-UA"/>
        </w:rPr>
      </w:pPr>
      <w:r>
        <w:rPr>
          <w:color w:val="000000"/>
          <w:sz w:val="28"/>
          <w:szCs w:val="28"/>
          <w:lang w:val="uk-UA"/>
        </w:rPr>
        <w:t>13</w:t>
      </w:r>
      <w:r w:rsidR="00790EA0" w:rsidRPr="00790EA0">
        <w:rPr>
          <w:color w:val="000000"/>
          <w:sz w:val="28"/>
          <w:szCs w:val="28"/>
          <w:lang w:val="uk-UA"/>
        </w:rPr>
        <w:t>. Особи після закінчення санаторно-курортного лікування подають до відділу соціального захисту та охорони здоров’я зворотний талон від путівки або інший документ, що підтверджує проходження лікування в санаторно-курортному закладі за профілем захворювання, за яким їм видано довідку для отримання путівки на санаторно-курортне лікування, із зазначенням прізвища, імені, по батькові (за наявності) та строку перебування, завірений підписом керівника та скріплений печаткою (за наявності) такої в закладі.</w:t>
      </w:r>
    </w:p>
    <w:p w14:paraId="32E29093"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38D127BA" w14:textId="245B0378" w:rsidR="00790EA0" w:rsidRPr="00790EA0" w:rsidRDefault="00EB785B" w:rsidP="00790EA0">
      <w:pPr>
        <w:pStyle w:val="rvps2"/>
        <w:spacing w:before="0" w:beforeAutospacing="0" w:after="0" w:afterAutospacing="0"/>
        <w:ind w:firstLine="567"/>
        <w:jc w:val="both"/>
        <w:rPr>
          <w:color w:val="000000"/>
          <w:sz w:val="28"/>
          <w:szCs w:val="28"/>
          <w:lang w:val="uk-UA"/>
        </w:rPr>
      </w:pPr>
      <w:bookmarkStart w:id="26" w:name="n86"/>
      <w:bookmarkStart w:id="27" w:name="n81"/>
      <w:bookmarkEnd w:id="26"/>
      <w:bookmarkEnd w:id="27"/>
      <w:r>
        <w:rPr>
          <w:color w:val="000000"/>
          <w:sz w:val="28"/>
          <w:szCs w:val="28"/>
          <w:lang w:val="uk-UA"/>
        </w:rPr>
        <w:lastRenderedPageBreak/>
        <w:t>14</w:t>
      </w:r>
      <w:r w:rsidR="00790EA0" w:rsidRPr="00790EA0">
        <w:rPr>
          <w:color w:val="000000"/>
          <w:sz w:val="28"/>
          <w:szCs w:val="28"/>
          <w:lang w:val="uk-UA"/>
        </w:rPr>
        <w:t xml:space="preserve">. Санаторно-курортний заклад після надання особам послуг санаторно-курортного лікування подає до відділу соціального захисту та охорони </w:t>
      </w:r>
      <w:proofErr w:type="spellStart"/>
      <w:r w:rsidR="00790EA0" w:rsidRPr="00790EA0">
        <w:rPr>
          <w:color w:val="000000"/>
          <w:sz w:val="28"/>
          <w:szCs w:val="28"/>
          <w:lang w:val="uk-UA"/>
        </w:rPr>
        <w:t>здоров</w:t>
      </w:r>
      <w:proofErr w:type="spellEnd"/>
      <w:r w:rsidR="00790EA0" w:rsidRPr="00790EA0">
        <w:rPr>
          <w:color w:val="000000"/>
          <w:sz w:val="28"/>
          <w:szCs w:val="28"/>
        </w:rPr>
        <w:t>’</w:t>
      </w:r>
      <w:r w:rsidR="00790EA0" w:rsidRPr="00790EA0">
        <w:rPr>
          <w:color w:val="000000"/>
          <w:sz w:val="28"/>
          <w:szCs w:val="28"/>
          <w:lang w:val="uk-UA"/>
        </w:rPr>
        <w:t>я Петриківської селищної ради акт наданих послуг та документ щодо проведення розрахунків за результатами надання зазначених послуг  за відповідний звітний період згідно з умовами договору.</w:t>
      </w:r>
      <w:bookmarkStart w:id="28" w:name="n82"/>
      <w:bookmarkEnd w:id="28"/>
    </w:p>
    <w:p w14:paraId="4AEDD99F"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У разі дострокового вибуття особи із санаторно-курортного закладу відділ соціального захисту та охорони  здоров’я здійснює відшкодування вартості використаної частини путівки (використаних ліжко-днів).</w:t>
      </w:r>
    </w:p>
    <w:p w14:paraId="21C27471"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29" w:name="n83"/>
      <w:bookmarkEnd w:id="29"/>
      <w:r w:rsidRPr="00790EA0">
        <w:rPr>
          <w:color w:val="000000"/>
          <w:sz w:val="28"/>
          <w:szCs w:val="28"/>
          <w:lang w:val="uk-UA"/>
        </w:rPr>
        <w:t>Вартість невикористаної частини путівки (невикористаних ліжко-днів) санаторно-курортному закладу не відшкодовується.</w:t>
      </w:r>
    </w:p>
    <w:p w14:paraId="3BF9D80F"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bookmarkStart w:id="30" w:name="n84"/>
      <w:bookmarkStart w:id="31" w:name="n85"/>
      <w:bookmarkEnd w:id="30"/>
      <w:bookmarkEnd w:id="31"/>
      <w:r w:rsidRPr="00790EA0">
        <w:rPr>
          <w:color w:val="000000"/>
          <w:sz w:val="28"/>
          <w:szCs w:val="28"/>
          <w:lang w:val="uk-UA"/>
        </w:rPr>
        <w:t>Останнім днем періоду перебування осіб у санаторно-курортних закладах є 15 грудня поточного бюджетного року (включно), що є датою виїзду із закладу.</w:t>
      </w:r>
      <w:bookmarkStart w:id="32" w:name="n122"/>
      <w:bookmarkEnd w:id="32"/>
    </w:p>
    <w:p w14:paraId="7AE29C73"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 xml:space="preserve">Оформлення </w:t>
      </w:r>
      <w:proofErr w:type="spellStart"/>
      <w:r w:rsidRPr="00790EA0">
        <w:rPr>
          <w:color w:val="000000"/>
          <w:sz w:val="28"/>
          <w:szCs w:val="28"/>
          <w:lang w:val="uk-UA"/>
        </w:rPr>
        <w:t>акта</w:t>
      </w:r>
      <w:proofErr w:type="spellEnd"/>
      <w:r w:rsidRPr="00790EA0">
        <w:rPr>
          <w:color w:val="000000"/>
          <w:sz w:val="28"/>
          <w:szCs w:val="28"/>
          <w:lang w:val="uk-UA"/>
        </w:rPr>
        <w:t xml:space="preserve"> наданих послуг може здійснюватися в електронній формі з використанням електронного цифрового підпису у разі його наявності в кожної із сторін.</w:t>
      </w:r>
    </w:p>
    <w:p w14:paraId="6298E249" w14:textId="77777777" w:rsidR="00790EA0" w:rsidRPr="00790EA0" w:rsidRDefault="00790EA0" w:rsidP="00790EA0">
      <w:pPr>
        <w:pStyle w:val="rvps2"/>
        <w:spacing w:before="0" w:beforeAutospacing="0" w:after="0" w:afterAutospacing="0"/>
        <w:jc w:val="center"/>
        <w:rPr>
          <w:b/>
          <w:color w:val="000000"/>
          <w:sz w:val="28"/>
          <w:szCs w:val="28"/>
          <w:lang w:val="uk-UA"/>
        </w:rPr>
      </w:pPr>
    </w:p>
    <w:p w14:paraId="1E2DE3C3" w14:textId="77777777" w:rsidR="00790EA0" w:rsidRPr="00790EA0" w:rsidRDefault="00790EA0" w:rsidP="00790EA0">
      <w:pPr>
        <w:pStyle w:val="rvps2"/>
        <w:spacing w:before="0" w:beforeAutospacing="0" w:after="0" w:afterAutospacing="0"/>
        <w:jc w:val="center"/>
        <w:rPr>
          <w:b/>
          <w:color w:val="000000"/>
          <w:sz w:val="28"/>
          <w:szCs w:val="28"/>
          <w:lang w:val="uk-UA"/>
        </w:rPr>
      </w:pPr>
      <w:r w:rsidRPr="00790EA0">
        <w:rPr>
          <w:b/>
          <w:color w:val="000000"/>
          <w:sz w:val="28"/>
          <w:szCs w:val="28"/>
          <w:lang w:val="uk-UA"/>
        </w:rPr>
        <w:t xml:space="preserve">III. Звітність та контроль за використанням коштів </w:t>
      </w:r>
    </w:p>
    <w:p w14:paraId="61877020" w14:textId="77777777" w:rsidR="00790EA0" w:rsidRPr="00790EA0" w:rsidRDefault="00790EA0" w:rsidP="00790EA0">
      <w:pPr>
        <w:pStyle w:val="rvps2"/>
        <w:spacing w:before="0" w:beforeAutospacing="0" w:after="0" w:afterAutospacing="0"/>
        <w:jc w:val="center"/>
        <w:rPr>
          <w:b/>
          <w:color w:val="000000"/>
          <w:sz w:val="28"/>
          <w:szCs w:val="28"/>
          <w:lang w:val="uk-UA"/>
        </w:rPr>
      </w:pPr>
      <w:r w:rsidRPr="00790EA0">
        <w:rPr>
          <w:b/>
          <w:color w:val="000000"/>
          <w:sz w:val="28"/>
          <w:szCs w:val="28"/>
          <w:lang w:val="uk-UA"/>
        </w:rPr>
        <w:t xml:space="preserve">з місцевого бюджету </w:t>
      </w:r>
    </w:p>
    <w:p w14:paraId="23E575FC" w14:textId="77777777" w:rsidR="00790EA0" w:rsidRPr="00790EA0" w:rsidRDefault="00790EA0" w:rsidP="00790EA0">
      <w:pPr>
        <w:pStyle w:val="rvps2"/>
        <w:spacing w:before="0" w:beforeAutospacing="0" w:after="0" w:afterAutospacing="0"/>
        <w:ind w:firstLine="567"/>
        <w:jc w:val="center"/>
        <w:rPr>
          <w:color w:val="000000"/>
          <w:sz w:val="28"/>
          <w:szCs w:val="28"/>
          <w:lang w:val="uk-UA"/>
        </w:rPr>
      </w:pPr>
    </w:p>
    <w:p w14:paraId="34EC0FC7"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r w:rsidRPr="00790EA0">
        <w:rPr>
          <w:color w:val="000000"/>
          <w:sz w:val="28"/>
          <w:szCs w:val="28"/>
          <w:lang w:val="uk-UA"/>
        </w:rPr>
        <w:t>1.</w:t>
      </w:r>
      <w:r w:rsidRPr="00790EA0">
        <w:rPr>
          <w:b/>
          <w:bCs/>
          <w:color w:val="000000"/>
          <w:lang w:val="uk-UA"/>
        </w:rPr>
        <w:t xml:space="preserve"> </w:t>
      </w:r>
      <w:r w:rsidRPr="00790EA0">
        <w:rPr>
          <w:color w:val="000000"/>
          <w:sz w:val="28"/>
          <w:szCs w:val="28"/>
          <w:lang w:val="uk-UA"/>
        </w:rPr>
        <w:t xml:space="preserve">Ведення бухгалтерського обліку, відкриття рахунків, реєстрація, облік бюджетних зобов’язань в </w:t>
      </w:r>
      <w:r w:rsidRPr="00790EA0">
        <w:rPr>
          <w:color w:val="000000"/>
          <w:sz w:val="28"/>
          <w:szCs w:val="28"/>
          <w:shd w:val="clear" w:color="auto" w:fill="FFFFFF"/>
          <w:lang w:val="uk-UA"/>
        </w:rPr>
        <w:t>територіальному органі Державної казначейської служби</w:t>
      </w:r>
      <w:r w:rsidRPr="00790EA0">
        <w:rPr>
          <w:color w:val="000000"/>
          <w:sz w:val="28"/>
          <w:szCs w:val="28"/>
          <w:lang w:val="uk-UA"/>
        </w:rPr>
        <w:t xml:space="preserve"> України та проведення операцій, пов’язаних з використанням бюджетних коштів, здійснюються в установленому законодавством порядку.</w:t>
      </w:r>
    </w:p>
    <w:p w14:paraId="5F2606DB" w14:textId="77777777" w:rsidR="00790EA0" w:rsidRPr="00790EA0" w:rsidRDefault="00790EA0" w:rsidP="00790EA0">
      <w:pPr>
        <w:ind w:firstLine="567"/>
        <w:rPr>
          <w:rFonts w:ascii="Times New Roman" w:hAnsi="Times New Roman"/>
          <w:color w:val="000000"/>
          <w:sz w:val="28"/>
          <w:szCs w:val="28"/>
        </w:rPr>
      </w:pPr>
    </w:p>
    <w:p w14:paraId="50E1D6ED" w14:textId="77777777" w:rsidR="00790EA0" w:rsidRPr="00790EA0" w:rsidRDefault="00790EA0" w:rsidP="00790EA0">
      <w:pPr>
        <w:ind w:firstLine="567"/>
        <w:jc w:val="both"/>
        <w:rPr>
          <w:rFonts w:ascii="Times New Roman" w:hAnsi="Times New Roman"/>
          <w:color w:val="000000"/>
          <w:sz w:val="28"/>
          <w:szCs w:val="28"/>
        </w:rPr>
      </w:pPr>
      <w:r w:rsidRPr="00790EA0">
        <w:rPr>
          <w:rFonts w:ascii="Times New Roman" w:hAnsi="Times New Roman"/>
          <w:color w:val="000000"/>
          <w:sz w:val="28"/>
          <w:szCs w:val="28"/>
        </w:rPr>
        <w:t xml:space="preserve">2. Відділ соціального захисту та охорони здоров’я селищної ради як головний розпорядник коштів за цим напрямом видатків у межах своєї компетенції надає звітну інформацію до Петриківської селищної ради про використання коштів місцевого бюджету щодо санаторно-курортного лікування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w:t>
      </w:r>
      <w:r w:rsidRPr="00790EA0">
        <w:rPr>
          <w:rFonts w:ascii="Times New Roman" w:hAnsi="Times New Roman"/>
          <w:sz w:val="28"/>
          <w:szCs w:val="28"/>
        </w:rPr>
        <w:t>і стримування</w:t>
      </w:r>
      <w:r w:rsidRPr="00790EA0">
        <w:rPr>
          <w:rFonts w:ascii="Times New Roman" w:hAnsi="Times New Roman"/>
          <w:color w:val="000000"/>
          <w:sz w:val="28"/>
          <w:szCs w:val="28"/>
        </w:rPr>
        <w:t xml:space="preserve"> збройної агресії Російської Федерації у Донецькій та Луганській областях, та осіб, що беруть безпосередню участь</w:t>
      </w:r>
      <w:r w:rsidRPr="00790EA0">
        <w:rPr>
          <w:rFonts w:ascii="Times New Roman" w:hAnsi="Times New Roman"/>
          <w:b/>
          <w:color w:val="000000"/>
          <w:sz w:val="28"/>
          <w:szCs w:val="28"/>
        </w:rPr>
        <w:t xml:space="preserve"> </w:t>
      </w:r>
      <w:r w:rsidRPr="00790EA0">
        <w:rPr>
          <w:rFonts w:ascii="Times New Roman" w:hAnsi="Times New Roman"/>
          <w:color w:val="000000"/>
          <w:sz w:val="28"/>
          <w:szCs w:val="28"/>
        </w:rPr>
        <w:t>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вигляді загального звіту за відповідний період.</w:t>
      </w:r>
    </w:p>
    <w:p w14:paraId="02FF1400" w14:textId="77777777" w:rsidR="00790EA0" w:rsidRPr="00790EA0" w:rsidRDefault="00790EA0" w:rsidP="00790EA0">
      <w:pPr>
        <w:ind w:firstLine="567"/>
        <w:jc w:val="both"/>
        <w:rPr>
          <w:rFonts w:ascii="Times New Roman" w:hAnsi="Times New Roman"/>
          <w:color w:val="000000"/>
          <w:sz w:val="28"/>
          <w:szCs w:val="28"/>
        </w:rPr>
      </w:pPr>
    </w:p>
    <w:p w14:paraId="0EAEE592" w14:textId="77777777" w:rsidR="00790EA0" w:rsidRPr="00790EA0" w:rsidRDefault="00790EA0" w:rsidP="00790EA0">
      <w:pPr>
        <w:pStyle w:val="rvps2"/>
        <w:spacing w:before="0" w:beforeAutospacing="0" w:after="0" w:afterAutospacing="0"/>
        <w:ind w:firstLine="567"/>
        <w:jc w:val="both"/>
        <w:rPr>
          <w:color w:val="000000"/>
          <w:sz w:val="28"/>
          <w:szCs w:val="28"/>
          <w:shd w:val="clear" w:color="auto" w:fill="FFFFFF"/>
          <w:lang w:val="uk-UA"/>
        </w:rPr>
      </w:pPr>
      <w:bookmarkStart w:id="33" w:name="n46"/>
      <w:bookmarkStart w:id="34" w:name="n56"/>
      <w:bookmarkStart w:id="35" w:name="n47"/>
      <w:bookmarkEnd w:id="33"/>
      <w:bookmarkEnd w:id="34"/>
      <w:bookmarkEnd w:id="35"/>
      <w:r w:rsidRPr="00790EA0">
        <w:rPr>
          <w:color w:val="000000"/>
          <w:sz w:val="28"/>
          <w:szCs w:val="28"/>
          <w:lang w:val="uk-UA"/>
        </w:rPr>
        <w:t>3.</w:t>
      </w:r>
      <w:bookmarkStart w:id="36" w:name="n121"/>
      <w:bookmarkEnd w:id="36"/>
      <w:r w:rsidRPr="00790EA0">
        <w:rPr>
          <w:color w:val="000000"/>
          <w:sz w:val="28"/>
          <w:szCs w:val="28"/>
          <w:lang w:val="uk-UA"/>
        </w:rPr>
        <w:t xml:space="preserve"> </w:t>
      </w:r>
      <w:r w:rsidRPr="00790EA0">
        <w:rPr>
          <w:color w:val="000000"/>
          <w:sz w:val="28"/>
          <w:szCs w:val="28"/>
          <w:shd w:val="clear" w:color="auto" w:fill="FFFFFF"/>
          <w:lang w:val="uk-UA"/>
        </w:rPr>
        <w:t>Складення та подання фінансової та бюджетної звітності про використання бюджетних коштів, а також контроль за їх цільовим та ефективним витрачанням, здійснюються в установленому законодавством порядку.</w:t>
      </w:r>
    </w:p>
    <w:p w14:paraId="66A9D3E7"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2D465A8B" w14:textId="7E1A83DA" w:rsidR="00790EA0" w:rsidRPr="00790EA0" w:rsidRDefault="00790EA0" w:rsidP="00EB785B">
      <w:pPr>
        <w:pStyle w:val="rvps2"/>
        <w:spacing w:before="0" w:beforeAutospacing="0" w:after="0" w:afterAutospacing="0"/>
        <w:jc w:val="both"/>
        <w:rPr>
          <w:color w:val="000000"/>
          <w:sz w:val="28"/>
          <w:szCs w:val="28"/>
          <w:lang w:val="uk-UA"/>
        </w:rPr>
      </w:pPr>
      <w:bookmarkStart w:id="37" w:name="_GoBack"/>
      <w:bookmarkEnd w:id="37"/>
    </w:p>
    <w:p w14:paraId="7F0C60A2" w14:textId="77777777" w:rsidR="00790EA0" w:rsidRPr="00790EA0" w:rsidRDefault="00790EA0" w:rsidP="00790EA0">
      <w:pPr>
        <w:pStyle w:val="rvps2"/>
        <w:spacing w:before="0" w:beforeAutospacing="0" w:after="0" w:afterAutospacing="0"/>
        <w:ind w:firstLine="567"/>
        <w:jc w:val="both"/>
        <w:rPr>
          <w:color w:val="000000"/>
          <w:sz w:val="28"/>
          <w:szCs w:val="28"/>
          <w:lang w:val="uk-UA"/>
        </w:rPr>
      </w:pPr>
    </w:p>
    <w:p w14:paraId="18E41466" w14:textId="77777777" w:rsidR="00790EA0" w:rsidRPr="00790EA0" w:rsidRDefault="00790EA0" w:rsidP="00790EA0">
      <w:pPr>
        <w:pStyle w:val="rvps2"/>
        <w:spacing w:before="0" w:beforeAutospacing="0" w:after="0" w:afterAutospacing="0"/>
        <w:jc w:val="both"/>
        <w:rPr>
          <w:b/>
          <w:bCs/>
          <w:color w:val="000000"/>
          <w:sz w:val="28"/>
          <w:szCs w:val="28"/>
          <w:lang w:val="uk-UA"/>
        </w:rPr>
      </w:pPr>
      <w:r w:rsidRPr="00790EA0">
        <w:rPr>
          <w:b/>
          <w:bCs/>
          <w:color w:val="000000"/>
          <w:sz w:val="28"/>
          <w:szCs w:val="28"/>
          <w:lang w:val="uk-UA"/>
        </w:rPr>
        <w:t>Заступник селищного голови</w:t>
      </w:r>
    </w:p>
    <w:p w14:paraId="00EF561D" w14:textId="77777777" w:rsidR="00790EA0" w:rsidRPr="00790EA0" w:rsidRDefault="00790EA0" w:rsidP="00790EA0">
      <w:pPr>
        <w:pStyle w:val="rvps2"/>
        <w:spacing w:before="0" w:beforeAutospacing="0" w:after="0" w:afterAutospacing="0"/>
        <w:jc w:val="both"/>
        <w:rPr>
          <w:b/>
          <w:bCs/>
          <w:color w:val="000000"/>
          <w:sz w:val="28"/>
          <w:szCs w:val="28"/>
          <w:lang w:val="uk-UA"/>
        </w:rPr>
      </w:pPr>
      <w:r w:rsidRPr="00790EA0">
        <w:rPr>
          <w:b/>
          <w:bCs/>
          <w:color w:val="000000"/>
          <w:sz w:val="28"/>
          <w:szCs w:val="28"/>
          <w:lang w:val="uk-UA"/>
        </w:rPr>
        <w:t>з питань розвитку територій                                               Олена МАКАРОВА</w:t>
      </w:r>
    </w:p>
    <w:p w14:paraId="78C74DD4" w14:textId="77777777" w:rsidR="00790EA0" w:rsidRPr="00790EA0" w:rsidRDefault="00790EA0" w:rsidP="00790EA0">
      <w:pPr>
        <w:ind w:firstLine="709"/>
        <w:jc w:val="both"/>
        <w:rPr>
          <w:rFonts w:ascii="Times New Roman" w:hAnsi="Times New Roman"/>
          <w:b/>
          <w:bCs/>
          <w:color w:val="000000"/>
          <w:sz w:val="28"/>
          <w:szCs w:val="28"/>
        </w:rPr>
      </w:pPr>
    </w:p>
    <w:p w14:paraId="1101C02C" w14:textId="77777777" w:rsidR="00790EA0" w:rsidRPr="00790EA0" w:rsidRDefault="00790EA0" w:rsidP="00790EA0">
      <w:pPr>
        <w:ind w:firstLine="709"/>
        <w:jc w:val="both"/>
        <w:rPr>
          <w:rFonts w:ascii="Times New Roman" w:hAnsi="Times New Roman"/>
          <w:color w:val="000000"/>
          <w:sz w:val="28"/>
          <w:szCs w:val="28"/>
        </w:rPr>
      </w:pPr>
    </w:p>
    <w:p w14:paraId="39D40F10" w14:textId="1752BB6C" w:rsidR="00790EA0" w:rsidRPr="00790EA0" w:rsidRDefault="00790EA0" w:rsidP="00D46BD0">
      <w:pPr>
        <w:pStyle w:val="a3"/>
        <w:jc w:val="both"/>
        <w:rPr>
          <w:rFonts w:ascii="Times New Roman" w:hAnsi="Times New Roman" w:cs="Times New Roman"/>
          <w:sz w:val="28"/>
          <w:szCs w:val="28"/>
        </w:rPr>
      </w:pPr>
    </w:p>
    <w:p w14:paraId="5BECD335" w14:textId="77777777" w:rsidR="00790EA0" w:rsidRPr="00790EA0" w:rsidRDefault="00790EA0" w:rsidP="00D46BD0">
      <w:pPr>
        <w:pStyle w:val="a3"/>
        <w:jc w:val="both"/>
        <w:rPr>
          <w:rFonts w:ascii="Times New Roman" w:hAnsi="Times New Roman" w:cs="Times New Roman"/>
          <w:sz w:val="28"/>
          <w:szCs w:val="28"/>
        </w:rPr>
      </w:pPr>
    </w:p>
    <w:p w14:paraId="3F62562B" w14:textId="49757822" w:rsidR="00533B74" w:rsidRPr="00790EA0" w:rsidRDefault="00D46BD0" w:rsidP="00533B74">
      <w:pPr>
        <w:jc w:val="center"/>
        <w:rPr>
          <w:rFonts w:ascii="Times New Roman" w:hAnsi="Times New Roman"/>
          <w:b/>
          <w:color w:val="000000"/>
          <w:sz w:val="28"/>
          <w:szCs w:val="28"/>
        </w:rPr>
      </w:pPr>
      <w:r w:rsidRPr="00790EA0">
        <w:rPr>
          <w:rFonts w:ascii="Times New Roman" w:hAnsi="Times New Roman"/>
          <w:sz w:val="28"/>
          <w:szCs w:val="28"/>
        </w:rPr>
        <w:t> </w:t>
      </w:r>
    </w:p>
    <w:p w14:paraId="02B66AEF" w14:textId="750F3E4E" w:rsidR="002366E7" w:rsidRPr="00790EA0" w:rsidRDefault="002366E7" w:rsidP="002366E7">
      <w:pPr>
        <w:jc w:val="right"/>
        <w:rPr>
          <w:rFonts w:ascii="Times New Roman" w:hAnsi="Times New Roman"/>
          <w:color w:val="000000"/>
          <w:lang w:val="ru-RU"/>
        </w:rPr>
      </w:pPr>
    </w:p>
    <w:p w14:paraId="64D63E1B" w14:textId="77777777" w:rsidR="00533B74" w:rsidRPr="00533B74" w:rsidRDefault="00533B74" w:rsidP="002366E7">
      <w:pPr>
        <w:jc w:val="right"/>
        <w:rPr>
          <w:rFonts w:ascii="Times New Roman" w:hAnsi="Times New Roman"/>
          <w:color w:val="000000"/>
          <w:lang w:val="ru-RU"/>
        </w:rPr>
      </w:pPr>
    </w:p>
    <w:sectPr w:rsidR="00533B74" w:rsidRPr="00533B74" w:rsidSect="0043400B">
      <w:pgSz w:w="11906" w:h="16838"/>
      <w:pgMar w:top="567" w:right="567" w:bottom="426"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284"/>
        </w:tabs>
        <w:ind w:left="148" w:hanging="432"/>
      </w:pPr>
      <w:rPr>
        <w:rFonts w:cs="Times New Roman"/>
      </w:rPr>
    </w:lvl>
    <w:lvl w:ilvl="1">
      <w:start w:val="1"/>
      <w:numFmt w:val="none"/>
      <w:suff w:val="nothing"/>
      <w:lvlText w:val=""/>
      <w:lvlJc w:val="left"/>
      <w:pPr>
        <w:tabs>
          <w:tab w:val="num" w:pos="-284"/>
        </w:tabs>
        <w:ind w:left="292" w:hanging="576"/>
      </w:pPr>
      <w:rPr>
        <w:rFonts w:cs="Times New Roman"/>
      </w:rPr>
    </w:lvl>
    <w:lvl w:ilvl="2">
      <w:start w:val="1"/>
      <w:numFmt w:val="none"/>
      <w:suff w:val="nothing"/>
      <w:lvlText w:val=""/>
      <w:lvlJc w:val="left"/>
      <w:pPr>
        <w:tabs>
          <w:tab w:val="num" w:pos="-284"/>
        </w:tabs>
        <w:ind w:left="436" w:hanging="720"/>
      </w:pPr>
      <w:rPr>
        <w:rFonts w:cs="Times New Roman"/>
      </w:rPr>
    </w:lvl>
    <w:lvl w:ilvl="3">
      <w:start w:val="1"/>
      <w:numFmt w:val="none"/>
      <w:suff w:val="nothing"/>
      <w:lvlText w:val=""/>
      <w:lvlJc w:val="left"/>
      <w:pPr>
        <w:tabs>
          <w:tab w:val="num" w:pos="-284"/>
        </w:tabs>
        <w:ind w:left="580" w:hanging="864"/>
      </w:pPr>
      <w:rPr>
        <w:rFonts w:cs="Times New Roman"/>
      </w:rPr>
    </w:lvl>
    <w:lvl w:ilvl="4">
      <w:start w:val="1"/>
      <w:numFmt w:val="none"/>
      <w:suff w:val="nothing"/>
      <w:lvlText w:val=""/>
      <w:lvlJc w:val="left"/>
      <w:pPr>
        <w:tabs>
          <w:tab w:val="num" w:pos="-284"/>
        </w:tabs>
        <w:ind w:left="724" w:hanging="1008"/>
      </w:pPr>
      <w:rPr>
        <w:rFonts w:cs="Times New Roman"/>
      </w:rPr>
    </w:lvl>
    <w:lvl w:ilvl="5">
      <w:start w:val="1"/>
      <w:numFmt w:val="none"/>
      <w:suff w:val="nothing"/>
      <w:lvlText w:val=""/>
      <w:lvlJc w:val="left"/>
      <w:pPr>
        <w:tabs>
          <w:tab w:val="num" w:pos="-284"/>
        </w:tabs>
        <w:ind w:left="868" w:hanging="1152"/>
      </w:pPr>
      <w:rPr>
        <w:rFonts w:cs="Times New Roman"/>
      </w:rPr>
    </w:lvl>
    <w:lvl w:ilvl="6">
      <w:start w:val="1"/>
      <w:numFmt w:val="none"/>
      <w:suff w:val="nothing"/>
      <w:lvlText w:val=""/>
      <w:lvlJc w:val="left"/>
      <w:pPr>
        <w:tabs>
          <w:tab w:val="num" w:pos="-284"/>
        </w:tabs>
        <w:ind w:left="1012" w:hanging="1296"/>
      </w:pPr>
      <w:rPr>
        <w:rFonts w:cs="Times New Roman"/>
      </w:rPr>
    </w:lvl>
    <w:lvl w:ilvl="7">
      <w:start w:val="1"/>
      <w:numFmt w:val="none"/>
      <w:suff w:val="nothing"/>
      <w:lvlText w:val=""/>
      <w:lvlJc w:val="left"/>
      <w:pPr>
        <w:tabs>
          <w:tab w:val="num" w:pos="-284"/>
        </w:tabs>
        <w:ind w:left="1156" w:hanging="1440"/>
      </w:pPr>
      <w:rPr>
        <w:rFonts w:cs="Times New Roman"/>
      </w:rPr>
    </w:lvl>
    <w:lvl w:ilvl="8">
      <w:start w:val="1"/>
      <w:numFmt w:val="none"/>
      <w:suff w:val="nothing"/>
      <w:lvlText w:val=""/>
      <w:lvlJc w:val="left"/>
      <w:pPr>
        <w:tabs>
          <w:tab w:val="num" w:pos="-284"/>
        </w:tabs>
        <w:ind w:left="1300" w:hanging="1584"/>
      </w:pPr>
      <w:rPr>
        <w:rFonts w:cs="Times New Roman"/>
      </w:rPr>
    </w:lvl>
  </w:abstractNum>
  <w:abstractNum w:abstractNumId="1" w15:restartNumberingAfterBreak="0">
    <w:nsid w:val="09077873"/>
    <w:multiLevelType w:val="hybridMultilevel"/>
    <w:tmpl w:val="5DAA9DAE"/>
    <w:lvl w:ilvl="0" w:tplc="979014E8">
      <w:start w:val="1"/>
      <w:numFmt w:val="decimal"/>
      <w:lvlText w:val="%1."/>
      <w:lvlJc w:val="left"/>
      <w:pPr>
        <w:ind w:left="615" w:hanging="360"/>
      </w:pPr>
      <w:rPr>
        <w:rFonts w:hint="default"/>
      </w:rPr>
    </w:lvl>
    <w:lvl w:ilvl="1" w:tplc="04220019" w:tentative="1">
      <w:start w:val="1"/>
      <w:numFmt w:val="lowerLetter"/>
      <w:lvlText w:val="%2."/>
      <w:lvlJc w:val="left"/>
      <w:pPr>
        <w:ind w:left="1335" w:hanging="360"/>
      </w:pPr>
    </w:lvl>
    <w:lvl w:ilvl="2" w:tplc="0422001B" w:tentative="1">
      <w:start w:val="1"/>
      <w:numFmt w:val="lowerRoman"/>
      <w:lvlText w:val="%3."/>
      <w:lvlJc w:val="right"/>
      <w:pPr>
        <w:ind w:left="2055" w:hanging="180"/>
      </w:pPr>
    </w:lvl>
    <w:lvl w:ilvl="3" w:tplc="0422000F" w:tentative="1">
      <w:start w:val="1"/>
      <w:numFmt w:val="decimal"/>
      <w:lvlText w:val="%4."/>
      <w:lvlJc w:val="left"/>
      <w:pPr>
        <w:ind w:left="2775" w:hanging="360"/>
      </w:pPr>
    </w:lvl>
    <w:lvl w:ilvl="4" w:tplc="04220019" w:tentative="1">
      <w:start w:val="1"/>
      <w:numFmt w:val="lowerLetter"/>
      <w:lvlText w:val="%5."/>
      <w:lvlJc w:val="left"/>
      <w:pPr>
        <w:ind w:left="3495" w:hanging="360"/>
      </w:pPr>
    </w:lvl>
    <w:lvl w:ilvl="5" w:tplc="0422001B" w:tentative="1">
      <w:start w:val="1"/>
      <w:numFmt w:val="lowerRoman"/>
      <w:lvlText w:val="%6."/>
      <w:lvlJc w:val="right"/>
      <w:pPr>
        <w:ind w:left="4215" w:hanging="180"/>
      </w:pPr>
    </w:lvl>
    <w:lvl w:ilvl="6" w:tplc="0422000F" w:tentative="1">
      <w:start w:val="1"/>
      <w:numFmt w:val="decimal"/>
      <w:lvlText w:val="%7."/>
      <w:lvlJc w:val="left"/>
      <w:pPr>
        <w:ind w:left="4935" w:hanging="360"/>
      </w:pPr>
    </w:lvl>
    <w:lvl w:ilvl="7" w:tplc="04220019" w:tentative="1">
      <w:start w:val="1"/>
      <w:numFmt w:val="lowerLetter"/>
      <w:lvlText w:val="%8."/>
      <w:lvlJc w:val="left"/>
      <w:pPr>
        <w:ind w:left="5655" w:hanging="360"/>
      </w:pPr>
    </w:lvl>
    <w:lvl w:ilvl="8" w:tplc="0422001B" w:tentative="1">
      <w:start w:val="1"/>
      <w:numFmt w:val="lowerRoman"/>
      <w:lvlText w:val="%9."/>
      <w:lvlJc w:val="right"/>
      <w:pPr>
        <w:ind w:left="6375" w:hanging="180"/>
      </w:pPr>
    </w:lvl>
  </w:abstractNum>
  <w:abstractNum w:abstractNumId="2" w15:restartNumberingAfterBreak="0">
    <w:nsid w:val="15993FEC"/>
    <w:multiLevelType w:val="hybridMultilevel"/>
    <w:tmpl w:val="7D3264D2"/>
    <w:lvl w:ilvl="0" w:tplc="224407C6">
      <w:start w:val="17"/>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F4E6755"/>
    <w:multiLevelType w:val="hybridMultilevel"/>
    <w:tmpl w:val="ADC25880"/>
    <w:lvl w:ilvl="0" w:tplc="5830B970">
      <w:start w:val="1"/>
      <w:numFmt w:val="bullet"/>
      <w:lvlText w:val="-"/>
      <w:lvlJc w:val="left"/>
      <w:pPr>
        <w:ind w:left="780" w:hanging="360"/>
      </w:pPr>
      <w:rPr>
        <w:rFonts w:ascii="Times New Roman" w:eastAsiaTheme="minorHAnsi"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4" w15:restartNumberingAfterBreak="0">
    <w:nsid w:val="4DDF1C2C"/>
    <w:multiLevelType w:val="hybridMultilevel"/>
    <w:tmpl w:val="D8ACB96A"/>
    <w:lvl w:ilvl="0" w:tplc="CE2293EE">
      <w:start w:val="1"/>
      <w:numFmt w:val="bullet"/>
      <w:lvlText w:val="-"/>
      <w:lvlJc w:val="left"/>
      <w:pPr>
        <w:tabs>
          <w:tab w:val="num" w:pos="720"/>
        </w:tabs>
        <w:ind w:left="720" w:hanging="360"/>
      </w:pPr>
      <w:rPr>
        <w:rFonts w:ascii="Times New Roman" w:hAnsi="Times New Roman" w:hint="default"/>
      </w:rPr>
    </w:lvl>
    <w:lvl w:ilvl="1" w:tplc="94BEE810" w:tentative="1">
      <w:start w:val="1"/>
      <w:numFmt w:val="bullet"/>
      <w:lvlText w:val="-"/>
      <w:lvlJc w:val="left"/>
      <w:pPr>
        <w:tabs>
          <w:tab w:val="num" w:pos="1440"/>
        </w:tabs>
        <w:ind w:left="1440" w:hanging="360"/>
      </w:pPr>
      <w:rPr>
        <w:rFonts w:ascii="Times New Roman" w:hAnsi="Times New Roman" w:hint="default"/>
      </w:rPr>
    </w:lvl>
    <w:lvl w:ilvl="2" w:tplc="73B6A756" w:tentative="1">
      <w:start w:val="1"/>
      <w:numFmt w:val="bullet"/>
      <w:lvlText w:val="-"/>
      <w:lvlJc w:val="left"/>
      <w:pPr>
        <w:tabs>
          <w:tab w:val="num" w:pos="2160"/>
        </w:tabs>
        <w:ind w:left="2160" w:hanging="360"/>
      </w:pPr>
      <w:rPr>
        <w:rFonts w:ascii="Times New Roman" w:hAnsi="Times New Roman" w:hint="default"/>
      </w:rPr>
    </w:lvl>
    <w:lvl w:ilvl="3" w:tplc="32E610E0" w:tentative="1">
      <w:start w:val="1"/>
      <w:numFmt w:val="bullet"/>
      <w:lvlText w:val="-"/>
      <w:lvlJc w:val="left"/>
      <w:pPr>
        <w:tabs>
          <w:tab w:val="num" w:pos="2880"/>
        </w:tabs>
        <w:ind w:left="2880" w:hanging="360"/>
      </w:pPr>
      <w:rPr>
        <w:rFonts w:ascii="Times New Roman" w:hAnsi="Times New Roman" w:hint="default"/>
      </w:rPr>
    </w:lvl>
    <w:lvl w:ilvl="4" w:tplc="C8A4D6B8" w:tentative="1">
      <w:start w:val="1"/>
      <w:numFmt w:val="bullet"/>
      <w:lvlText w:val="-"/>
      <w:lvlJc w:val="left"/>
      <w:pPr>
        <w:tabs>
          <w:tab w:val="num" w:pos="3600"/>
        </w:tabs>
        <w:ind w:left="3600" w:hanging="360"/>
      </w:pPr>
      <w:rPr>
        <w:rFonts w:ascii="Times New Roman" w:hAnsi="Times New Roman" w:hint="default"/>
      </w:rPr>
    </w:lvl>
    <w:lvl w:ilvl="5" w:tplc="E8DAB834" w:tentative="1">
      <w:start w:val="1"/>
      <w:numFmt w:val="bullet"/>
      <w:lvlText w:val="-"/>
      <w:lvlJc w:val="left"/>
      <w:pPr>
        <w:tabs>
          <w:tab w:val="num" w:pos="4320"/>
        </w:tabs>
        <w:ind w:left="4320" w:hanging="360"/>
      </w:pPr>
      <w:rPr>
        <w:rFonts w:ascii="Times New Roman" w:hAnsi="Times New Roman" w:hint="default"/>
      </w:rPr>
    </w:lvl>
    <w:lvl w:ilvl="6" w:tplc="53B8122A" w:tentative="1">
      <w:start w:val="1"/>
      <w:numFmt w:val="bullet"/>
      <w:lvlText w:val="-"/>
      <w:lvlJc w:val="left"/>
      <w:pPr>
        <w:tabs>
          <w:tab w:val="num" w:pos="5040"/>
        </w:tabs>
        <w:ind w:left="5040" w:hanging="360"/>
      </w:pPr>
      <w:rPr>
        <w:rFonts w:ascii="Times New Roman" w:hAnsi="Times New Roman" w:hint="default"/>
      </w:rPr>
    </w:lvl>
    <w:lvl w:ilvl="7" w:tplc="195EB2D0" w:tentative="1">
      <w:start w:val="1"/>
      <w:numFmt w:val="bullet"/>
      <w:lvlText w:val="-"/>
      <w:lvlJc w:val="left"/>
      <w:pPr>
        <w:tabs>
          <w:tab w:val="num" w:pos="5760"/>
        </w:tabs>
        <w:ind w:left="5760" w:hanging="360"/>
      </w:pPr>
      <w:rPr>
        <w:rFonts w:ascii="Times New Roman" w:hAnsi="Times New Roman" w:hint="default"/>
      </w:rPr>
    </w:lvl>
    <w:lvl w:ilvl="8" w:tplc="4A72886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8921A69"/>
    <w:multiLevelType w:val="multilevel"/>
    <w:tmpl w:val="B6CAD826"/>
    <w:lvl w:ilvl="0">
      <w:start w:val="1"/>
      <w:numFmt w:val="decimal"/>
      <w:lvlText w:val="%1."/>
      <w:lvlJc w:val="left"/>
      <w:pPr>
        <w:ind w:left="825" w:hanging="405"/>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6" w15:restartNumberingAfterBreak="0">
    <w:nsid w:val="596B183B"/>
    <w:multiLevelType w:val="hybridMultilevel"/>
    <w:tmpl w:val="842AB48A"/>
    <w:lvl w:ilvl="0" w:tplc="1BDE9AA4">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ACC5CB1"/>
    <w:multiLevelType w:val="hybridMultilevel"/>
    <w:tmpl w:val="05B43B18"/>
    <w:lvl w:ilvl="0" w:tplc="57A0F4CE">
      <w:start w:val="1"/>
      <w:numFmt w:val="decimal"/>
      <w:suff w:val="space"/>
      <w:lvlText w:val="%1."/>
      <w:lvlJc w:val="left"/>
      <w:pPr>
        <w:ind w:left="709" w:firstLine="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15:restartNumberingAfterBreak="0">
    <w:nsid w:val="776534B4"/>
    <w:multiLevelType w:val="hybridMultilevel"/>
    <w:tmpl w:val="3710C76A"/>
    <w:lvl w:ilvl="0" w:tplc="76BEDB36">
      <w:start w:val="1"/>
      <w:numFmt w:val="bullet"/>
      <w:lvlText w:val="-"/>
      <w:lvlJc w:val="left"/>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4"/>
  </w:num>
  <w:num w:numId="6">
    <w:abstractNumId w:val="8"/>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917"/>
    <w:rsid w:val="000415FA"/>
    <w:rsid w:val="000515A3"/>
    <w:rsid w:val="000B4A0E"/>
    <w:rsid w:val="00134BAC"/>
    <w:rsid w:val="00162E5F"/>
    <w:rsid w:val="001C6F86"/>
    <w:rsid w:val="001D01DA"/>
    <w:rsid w:val="001D101C"/>
    <w:rsid w:val="002126C8"/>
    <w:rsid w:val="002366E7"/>
    <w:rsid w:val="002629B5"/>
    <w:rsid w:val="002C6526"/>
    <w:rsid w:val="00302D93"/>
    <w:rsid w:val="00307741"/>
    <w:rsid w:val="0031494D"/>
    <w:rsid w:val="00325D23"/>
    <w:rsid w:val="00335C95"/>
    <w:rsid w:val="00375B9C"/>
    <w:rsid w:val="003840D3"/>
    <w:rsid w:val="003C4982"/>
    <w:rsid w:val="003C778E"/>
    <w:rsid w:val="0042683A"/>
    <w:rsid w:val="0043400B"/>
    <w:rsid w:val="00456F73"/>
    <w:rsid w:val="004775E1"/>
    <w:rsid w:val="00485DBB"/>
    <w:rsid w:val="004C13A1"/>
    <w:rsid w:val="004F54B1"/>
    <w:rsid w:val="00514DE1"/>
    <w:rsid w:val="005233BE"/>
    <w:rsid w:val="00533AF1"/>
    <w:rsid w:val="00533B74"/>
    <w:rsid w:val="00562455"/>
    <w:rsid w:val="00577FD6"/>
    <w:rsid w:val="005817AE"/>
    <w:rsid w:val="005A0046"/>
    <w:rsid w:val="005B4D69"/>
    <w:rsid w:val="00601E5A"/>
    <w:rsid w:val="00617BC4"/>
    <w:rsid w:val="006539C8"/>
    <w:rsid w:val="00676E85"/>
    <w:rsid w:val="00684B1C"/>
    <w:rsid w:val="00692C74"/>
    <w:rsid w:val="006B179C"/>
    <w:rsid w:val="006C4368"/>
    <w:rsid w:val="006D3380"/>
    <w:rsid w:val="007104EC"/>
    <w:rsid w:val="007306CF"/>
    <w:rsid w:val="0073487F"/>
    <w:rsid w:val="00763556"/>
    <w:rsid w:val="007825AE"/>
    <w:rsid w:val="00782FF5"/>
    <w:rsid w:val="00785FA2"/>
    <w:rsid w:val="00790EA0"/>
    <w:rsid w:val="00793720"/>
    <w:rsid w:val="007C7B39"/>
    <w:rsid w:val="007F4764"/>
    <w:rsid w:val="00803AFE"/>
    <w:rsid w:val="008045D2"/>
    <w:rsid w:val="00804B09"/>
    <w:rsid w:val="00816CD7"/>
    <w:rsid w:val="0082351A"/>
    <w:rsid w:val="00840077"/>
    <w:rsid w:val="0084653E"/>
    <w:rsid w:val="0086489A"/>
    <w:rsid w:val="008B2CDD"/>
    <w:rsid w:val="008B4856"/>
    <w:rsid w:val="008D2979"/>
    <w:rsid w:val="008D4BE0"/>
    <w:rsid w:val="00902098"/>
    <w:rsid w:val="00902358"/>
    <w:rsid w:val="00947543"/>
    <w:rsid w:val="00972AB5"/>
    <w:rsid w:val="009C0A1F"/>
    <w:rsid w:val="00A02D45"/>
    <w:rsid w:val="00A24B1B"/>
    <w:rsid w:val="00A5496E"/>
    <w:rsid w:val="00A558A1"/>
    <w:rsid w:val="00A57917"/>
    <w:rsid w:val="00A60C28"/>
    <w:rsid w:val="00A77F0F"/>
    <w:rsid w:val="00AA5E89"/>
    <w:rsid w:val="00C32E2A"/>
    <w:rsid w:val="00C80A8F"/>
    <w:rsid w:val="00CB6C4D"/>
    <w:rsid w:val="00CD336B"/>
    <w:rsid w:val="00D03ADA"/>
    <w:rsid w:val="00D10148"/>
    <w:rsid w:val="00D46BD0"/>
    <w:rsid w:val="00D65C25"/>
    <w:rsid w:val="00D942EC"/>
    <w:rsid w:val="00DB057D"/>
    <w:rsid w:val="00DB0BD8"/>
    <w:rsid w:val="00DE7C47"/>
    <w:rsid w:val="00E01343"/>
    <w:rsid w:val="00E13B0F"/>
    <w:rsid w:val="00E41708"/>
    <w:rsid w:val="00E47FC9"/>
    <w:rsid w:val="00E83661"/>
    <w:rsid w:val="00E91665"/>
    <w:rsid w:val="00E93F4E"/>
    <w:rsid w:val="00EB785B"/>
    <w:rsid w:val="00F131A9"/>
    <w:rsid w:val="00F2515D"/>
    <w:rsid w:val="00F71B40"/>
    <w:rsid w:val="00F72E53"/>
    <w:rsid w:val="00F74216"/>
    <w:rsid w:val="00FC7A2C"/>
    <w:rsid w:val="00FD40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2090"/>
  <w15:chartTrackingRefBased/>
  <w15:docId w15:val="{A7ABA711-6626-4A84-B77C-032713E7B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6E7"/>
    <w:pPr>
      <w:spacing w:after="0" w:line="240" w:lineRule="auto"/>
    </w:pPr>
    <w:rPr>
      <w:rFonts w:ascii="Calibri" w:eastAsia="Calibri" w:hAnsi="Calibri" w:cs="Times New Roman"/>
      <w:sz w:val="24"/>
      <w:szCs w:val="24"/>
    </w:rPr>
  </w:style>
  <w:style w:type="paragraph" w:styleId="1">
    <w:name w:val="heading 1"/>
    <w:basedOn w:val="a"/>
    <w:next w:val="a"/>
    <w:link w:val="10"/>
    <w:qFormat/>
    <w:rsid w:val="002366E7"/>
    <w:pPr>
      <w:keepNext/>
      <w:spacing w:before="240" w:after="60"/>
      <w:outlineLvl w:val="0"/>
    </w:pPr>
    <w:rPr>
      <w:rFonts w:ascii="Cambria" w:eastAsia="Times New Roman" w:hAnsi="Cambria"/>
      <w:b/>
      <w:bCs/>
      <w:kern w:val="32"/>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7917"/>
    <w:pPr>
      <w:spacing w:after="0" w:line="240" w:lineRule="auto"/>
    </w:pPr>
  </w:style>
  <w:style w:type="paragraph" w:styleId="a4">
    <w:name w:val="List Paragraph"/>
    <w:basedOn w:val="a"/>
    <w:uiPriority w:val="1"/>
    <w:qFormat/>
    <w:rsid w:val="00D46BD0"/>
    <w:pPr>
      <w:ind w:left="720"/>
      <w:contextualSpacing/>
    </w:pPr>
  </w:style>
  <w:style w:type="paragraph" w:customStyle="1" w:styleId="11">
    <w:name w:val="Название1"/>
    <w:basedOn w:val="a"/>
    <w:uiPriority w:val="99"/>
    <w:rsid w:val="0082351A"/>
    <w:pPr>
      <w:snapToGrid w:val="0"/>
      <w:spacing w:line="360" w:lineRule="auto"/>
      <w:jc w:val="center"/>
    </w:pPr>
    <w:rPr>
      <w:rFonts w:ascii="Times New Roman" w:eastAsia="Times New Roman" w:hAnsi="Times New Roman"/>
      <w:b/>
      <w:sz w:val="28"/>
      <w:szCs w:val="20"/>
      <w:lang w:eastAsia="ru-RU"/>
    </w:rPr>
  </w:style>
  <w:style w:type="paragraph" w:styleId="HTML">
    <w:name w:val="HTML Preformatted"/>
    <w:basedOn w:val="a"/>
    <w:link w:val="HTML0"/>
    <w:semiHidden/>
    <w:unhideWhenUsed/>
    <w:rsid w:val="00DE7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kern w:val="2"/>
      <w:sz w:val="20"/>
      <w:szCs w:val="20"/>
      <w:lang w:val="ru-RU" w:eastAsia="zh-CN" w:bidi="hi-IN"/>
    </w:rPr>
  </w:style>
  <w:style w:type="character" w:customStyle="1" w:styleId="HTML0">
    <w:name w:val="Стандартный HTML Знак"/>
    <w:basedOn w:val="a0"/>
    <w:link w:val="HTML"/>
    <w:semiHidden/>
    <w:rsid w:val="00DE7C47"/>
    <w:rPr>
      <w:rFonts w:ascii="Arial Unicode MS" w:eastAsia="Arial Unicode MS" w:hAnsi="Arial Unicode MS" w:cs="Arial Unicode MS"/>
      <w:kern w:val="2"/>
      <w:sz w:val="20"/>
      <w:szCs w:val="20"/>
      <w:lang w:val="ru-RU" w:eastAsia="zh-CN" w:bidi="hi-IN"/>
    </w:rPr>
  </w:style>
  <w:style w:type="character" w:customStyle="1" w:styleId="10">
    <w:name w:val="Заголовок 1 Знак"/>
    <w:basedOn w:val="a0"/>
    <w:link w:val="1"/>
    <w:rsid w:val="002366E7"/>
    <w:rPr>
      <w:rFonts w:ascii="Cambria" w:eastAsia="Times New Roman" w:hAnsi="Cambria" w:cs="Times New Roman"/>
      <w:b/>
      <w:bCs/>
      <w:kern w:val="32"/>
      <w:sz w:val="32"/>
      <w:szCs w:val="32"/>
      <w:lang w:val="ru-RU" w:eastAsia="ru-RU"/>
    </w:rPr>
  </w:style>
  <w:style w:type="paragraph" w:customStyle="1" w:styleId="12">
    <w:name w:val="Абзац списку1"/>
    <w:basedOn w:val="a"/>
    <w:uiPriority w:val="34"/>
    <w:qFormat/>
    <w:rsid w:val="002366E7"/>
    <w:pPr>
      <w:ind w:left="720"/>
      <w:contextualSpacing/>
    </w:pPr>
  </w:style>
  <w:style w:type="paragraph" w:styleId="a5">
    <w:name w:val="Normal (Web)"/>
    <w:basedOn w:val="a"/>
    <w:uiPriority w:val="99"/>
    <w:unhideWhenUsed/>
    <w:rsid w:val="002366E7"/>
    <w:pPr>
      <w:spacing w:before="100" w:beforeAutospacing="1" w:after="100" w:afterAutospacing="1"/>
    </w:pPr>
    <w:rPr>
      <w:rFonts w:ascii="Times New Roman" w:eastAsia="Times New Roman" w:hAnsi="Times New Roman"/>
      <w:lang w:eastAsia="ru-RU"/>
    </w:rPr>
  </w:style>
  <w:style w:type="paragraph" w:styleId="a6">
    <w:name w:val="annotation text"/>
    <w:basedOn w:val="a"/>
    <w:link w:val="a7"/>
    <w:uiPriority w:val="99"/>
    <w:semiHidden/>
    <w:unhideWhenUsed/>
    <w:rsid w:val="002366E7"/>
    <w:rPr>
      <w:sz w:val="20"/>
      <w:szCs w:val="20"/>
    </w:rPr>
  </w:style>
  <w:style w:type="character" w:customStyle="1" w:styleId="a7">
    <w:name w:val="Текст примечания Знак"/>
    <w:basedOn w:val="a0"/>
    <w:link w:val="a6"/>
    <w:uiPriority w:val="99"/>
    <w:semiHidden/>
    <w:rsid w:val="002366E7"/>
    <w:rPr>
      <w:rFonts w:ascii="Calibri" w:eastAsia="Calibri" w:hAnsi="Calibri" w:cs="Times New Roman"/>
      <w:sz w:val="20"/>
      <w:szCs w:val="20"/>
      <w:lang w:val="uk-UA"/>
    </w:rPr>
  </w:style>
  <w:style w:type="character" w:customStyle="1" w:styleId="docdata">
    <w:name w:val="docdata"/>
    <w:aliases w:val="docy,v5,2437,baiaagaaboqcaaaduguaaaxibqaaaaaaaaaaaaaaaaaaaaaaaaaaaaaaaaaaaaaaaaaaaaaaaaaaaaaaaaaaaaaaaaaaaaaaaaaaaaaaaaaaaaaaaaaaaaaaaaaaaaaaaaaaaaaaaaaaaaaaaaaaaaaaaaaaaaaaaaaaaaaaaaaaaaaaaaaaaaaaaaaaaaaaaaaaaaaaaaaaaaaaaaaaaaaaaaaaaaaaaaaaaaaa"/>
    <w:rsid w:val="002366E7"/>
  </w:style>
  <w:style w:type="character" w:styleId="a8">
    <w:name w:val="Strong"/>
    <w:qFormat/>
    <w:rsid w:val="002366E7"/>
    <w:rPr>
      <w:b/>
      <w:bCs/>
    </w:rPr>
  </w:style>
  <w:style w:type="paragraph" w:customStyle="1" w:styleId="12103">
    <w:name w:val="12103"/>
    <w:aliases w:val="baiaagaabswxaaadecsaaawgkwaaaaaaaaaaaaaaaaaaaaaaaaaaaaaaaaaaaaaaaaaaaaaaaaaaaaaaaaaaaaaaaaaaaaaaaaaaaaaaaaaaaaaaaaaaaaaaaaaaaaaaaaaaaaaaaaaaaaaaaaaaaaaaaaaaaaaaaaaaaaaaaaaaaaaaaaaaaaaaaaaaaaaaaaaaaaaaaaaaaaaaaaaaaaaaaaaaaaaaaaaaaaa"/>
    <w:basedOn w:val="a"/>
    <w:rsid w:val="002366E7"/>
    <w:pPr>
      <w:spacing w:before="100" w:beforeAutospacing="1" w:after="100" w:afterAutospacing="1"/>
    </w:pPr>
    <w:rPr>
      <w:rFonts w:ascii="Times New Roman" w:eastAsia="Times New Roman" w:hAnsi="Times New Roman"/>
      <w:lang w:eastAsia="uk-UA"/>
    </w:rPr>
  </w:style>
  <w:style w:type="character" w:styleId="a9">
    <w:name w:val="Hyperlink"/>
    <w:uiPriority w:val="99"/>
    <w:unhideWhenUsed/>
    <w:rsid w:val="002366E7"/>
    <w:rPr>
      <w:color w:val="0563C1"/>
      <w:u w:val="single"/>
    </w:rPr>
  </w:style>
  <w:style w:type="paragraph" w:styleId="aa">
    <w:name w:val="Balloon Text"/>
    <w:basedOn w:val="a"/>
    <w:link w:val="ab"/>
    <w:uiPriority w:val="99"/>
    <w:semiHidden/>
    <w:unhideWhenUsed/>
    <w:rsid w:val="00456F73"/>
    <w:rPr>
      <w:rFonts w:ascii="Segoe UI" w:hAnsi="Segoe UI" w:cs="Segoe UI"/>
      <w:sz w:val="18"/>
      <w:szCs w:val="18"/>
    </w:rPr>
  </w:style>
  <w:style w:type="character" w:customStyle="1" w:styleId="ab">
    <w:name w:val="Текст выноски Знак"/>
    <w:basedOn w:val="a0"/>
    <w:link w:val="aa"/>
    <w:uiPriority w:val="99"/>
    <w:semiHidden/>
    <w:rsid w:val="00456F73"/>
    <w:rPr>
      <w:rFonts w:ascii="Segoe UI" w:eastAsia="Calibri" w:hAnsi="Segoe UI" w:cs="Segoe UI"/>
      <w:sz w:val="18"/>
      <w:szCs w:val="18"/>
    </w:rPr>
  </w:style>
  <w:style w:type="paragraph" w:customStyle="1" w:styleId="caaieiaie1">
    <w:name w:val="caaieiaie 1"/>
    <w:basedOn w:val="a"/>
    <w:next w:val="a"/>
    <w:rsid w:val="00790EA0"/>
    <w:pPr>
      <w:keepNext/>
      <w:widowControl w:val="0"/>
      <w:autoSpaceDE w:val="0"/>
      <w:autoSpaceDN w:val="0"/>
      <w:spacing w:line="192" w:lineRule="auto"/>
      <w:jc w:val="center"/>
    </w:pPr>
    <w:rPr>
      <w:rFonts w:ascii="SchoolDL" w:eastAsia="Times New Roman" w:hAnsi="SchoolDL"/>
      <w:b/>
      <w:bCs/>
      <w:sz w:val="30"/>
      <w:szCs w:val="30"/>
      <w:lang w:val="ru-RU" w:eastAsia="ru-RU"/>
    </w:rPr>
  </w:style>
  <w:style w:type="character" w:customStyle="1" w:styleId="rvts23">
    <w:name w:val="rvts23"/>
    <w:basedOn w:val="a0"/>
    <w:rsid w:val="00790EA0"/>
  </w:style>
  <w:style w:type="character" w:customStyle="1" w:styleId="rvts9">
    <w:name w:val="rvts9"/>
    <w:rsid w:val="00790EA0"/>
  </w:style>
  <w:style w:type="paragraph" w:customStyle="1" w:styleId="rvps2">
    <w:name w:val="rvps2"/>
    <w:basedOn w:val="a"/>
    <w:rsid w:val="00790EA0"/>
    <w:pPr>
      <w:spacing w:before="100" w:beforeAutospacing="1" w:after="100" w:afterAutospacing="1"/>
    </w:pPr>
    <w:rPr>
      <w:rFonts w:ascii="Times New Roman" w:eastAsia="Times New Roman" w:hAnsi="Times New Roman"/>
      <w:lang w:val="ru-RU" w:eastAsia="ru-RU"/>
    </w:rPr>
  </w:style>
  <w:style w:type="paragraph" w:customStyle="1" w:styleId="ac">
    <w:basedOn w:val="a"/>
    <w:next w:val="a5"/>
    <w:uiPriority w:val="99"/>
    <w:unhideWhenUsed/>
    <w:rsid w:val="00790EA0"/>
    <w:pPr>
      <w:spacing w:before="100" w:beforeAutospacing="1" w:after="100" w:afterAutospacing="1"/>
    </w:pPr>
    <w:rPr>
      <w:rFonts w:ascii="Times New Roman" w:eastAsia="Times New Roman" w:hAnsi="Times New Roman"/>
      <w:lang w:val="ru-RU" w:eastAsia="ru-RU"/>
    </w:rPr>
  </w:style>
  <w:style w:type="paragraph" w:customStyle="1" w:styleId="rvps7">
    <w:name w:val="rvps7"/>
    <w:basedOn w:val="a"/>
    <w:rsid w:val="00790EA0"/>
    <w:pPr>
      <w:spacing w:before="100" w:beforeAutospacing="1" w:after="100" w:afterAutospacing="1"/>
    </w:pPr>
    <w:rPr>
      <w:rFonts w:ascii="Times New Roman" w:eastAsia="Times New Roman" w:hAnsi="Times New Roman"/>
      <w:lang w:eastAsia="uk-UA"/>
    </w:rPr>
  </w:style>
  <w:style w:type="character" w:customStyle="1" w:styleId="rvts15">
    <w:name w:val="rvts15"/>
    <w:rsid w:val="00790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32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z068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23AC-E1A7-4096-8586-FE9851BC5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2834</Words>
  <Characters>16157</Characters>
  <Application>Microsoft Office Word</Application>
  <DocSecurity>0</DocSecurity>
  <Lines>134</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Пользователь</cp:lastModifiedBy>
  <cp:revision>59</cp:revision>
  <cp:lastPrinted>2024-02-20T13:34:00Z</cp:lastPrinted>
  <dcterms:created xsi:type="dcterms:W3CDTF">2023-10-13T11:22:00Z</dcterms:created>
  <dcterms:modified xsi:type="dcterms:W3CDTF">2024-02-20T13:35:00Z</dcterms:modified>
</cp:coreProperties>
</file>